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FD5" w:rsidRDefault="00B06DDC" w:rsidP="006B4C6D">
      <w:pPr>
        <w:rPr>
          <w:color w:val="000000"/>
        </w:rPr>
      </w:pPr>
      <w:r>
        <w:rPr>
          <w:color w:val="000000"/>
        </w:rPr>
        <w:t xml:space="preserve">                                                                                                                       </w:t>
      </w:r>
      <w:r w:rsidR="00A16B00">
        <w:rPr>
          <w:color w:val="000000"/>
        </w:rPr>
        <w:t xml:space="preserve">                          </w:t>
      </w:r>
      <w:r>
        <w:rPr>
          <w:color w:val="000000"/>
        </w:rPr>
        <w:t xml:space="preserve">    </w:t>
      </w:r>
      <w:r w:rsidR="006C7FD5">
        <w:rPr>
          <w:color w:val="000000"/>
        </w:rPr>
        <w:t xml:space="preserve">                                                                                                            </w:t>
      </w:r>
    </w:p>
    <w:p w:rsidR="004B4414" w:rsidRPr="006A4AE4" w:rsidRDefault="00421288" w:rsidP="006B4C6D">
      <w:pPr>
        <w:jc w:val="right"/>
        <w:rPr>
          <w:color w:val="000000"/>
        </w:rPr>
      </w:pPr>
      <w:r>
        <w:rPr>
          <w:color w:val="000000"/>
        </w:rPr>
        <w:t xml:space="preserve">                                                                                                     </w:t>
      </w:r>
    </w:p>
    <w:tbl>
      <w:tblPr>
        <w:tblW w:w="0" w:type="auto"/>
        <w:tblBorders>
          <w:insideH w:val="single" w:sz="4" w:space="0" w:color="auto"/>
        </w:tblBorders>
        <w:tblLook w:val="01E0" w:firstRow="1" w:lastRow="1" w:firstColumn="1" w:lastColumn="1" w:noHBand="0" w:noVBand="0"/>
      </w:tblPr>
      <w:tblGrid>
        <w:gridCol w:w="6238"/>
        <w:gridCol w:w="3400"/>
      </w:tblGrid>
      <w:tr w:rsidR="00421288" w:rsidRPr="002005B6" w:rsidTr="002005B6">
        <w:trPr>
          <w:trHeight w:val="1317"/>
        </w:trPr>
        <w:tc>
          <w:tcPr>
            <w:tcW w:w="6402" w:type="dxa"/>
            <w:shd w:val="clear" w:color="auto" w:fill="auto"/>
          </w:tcPr>
          <w:p w:rsidR="00421288" w:rsidRPr="002005B6" w:rsidRDefault="00421288" w:rsidP="006B4C6D">
            <w:pPr>
              <w:jc w:val="right"/>
              <w:rPr>
                <w:rFonts w:ascii="Arial" w:hAnsi="Arial" w:cs="Arial"/>
                <w:color w:val="000000"/>
                <w:sz w:val="26"/>
                <w:szCs w:val="26"/>
              </w:rPr>
            </w:pPr>
          </w:p>
        </w:tc>
        <w:tc>
          <w:tcPr>
            <w:tcW w:w="3443" w:type="dxa"/>
            <w:shd w:val="clear" w:color="auto" w:fill="auto"/>
          </w:tcPr>
          <w:p w:rsidR="001B1B89" w:rsidRPr="0070747E" w:rsidRDefault="001B1B89" w:rsidP="006B4C6D">
            <w:pPr>
              <w:tabs>
                <w:tab w:val="left" w:pos="2947"/>
              </w:tabs>
            </w:pPr>
            <w:r w:rsidRPr="0070747E">
              <w:t>PATVIRTINTA</w:t>
            </w:r>
          </w:p>
          <w:p w:rsidR="001B1B89" w:rsidRDefault="001B1B89" w:rsidP="006B4C6D">
            <w:r w:rsidRPr="0070747E">
              <w:t>Šalči</w:t>
            </w:r>
            <w:r>
              <w:t xml:space="preserve">ninkų Jano Sniadeckio gimnazijos </w:t>
            </w:r>
            <w:r w:rsidRPr="0070747E">
              <w:t xml:space="preserve">direktoriaus </w:t>
            </w:r>
          </w:p>
          <w:p w:rsidR="001B1B89" w:rsidRDefault="001B1B89" w:rsidP="006B4C6D">
            <w:r>
              <w:t xml:space="preserve">2020 m. </w:t>
            </w:r>
            <w:r w:rsidR="00DC416B">
              <w:t>rugsėjo 15</w:t>
            </w:r>
            <w:r>
              <w:t xml:space="preserve"> d.    </w:t>
            </w:r>
          </w:p>
          <w:p w:rsidR="001B1B89" w:rsidRDefault="001B1B89" w:rsidP="006B4C6D">
            <w:r w:rsidRPr="0070747E">
              <w:t>įsakymu Nr. V-</w:t>
            </w:r>
            <w:r w:rsidR="00DC416B">
              <w:t>265</w:t>
            </w:r>
          </w:p>
          <w:p w:rsidR="00421288" w:rsidRPr="002005B6" w:rsidRDefault="00421288" w:rsidP="006B4C6D">
            <w:pPr>
              <w:rPr>
                <w:color w:val="000000"/>
                <w:sz w:val="26"/>
                <w:szCs w:val="26"/>
              </w:rPr>
            </w:pPr>
          </w:p>
        </w:tc>
      </w:tr>
    </w:tbl>
    <w:p w:rsidR="00C90472" w:rsidRPr="006A4AE4" w:rsidRDefault="004B4414" w:rsidP="006B4C6D">
      <w:pPr>
        <w:jc w:val="right"/>
        <w:rPr>
          <w:rFonts w:ascii="Arial" w:hAnsi="Arial" w:cs="Arial"/>
          <w:color w:val="000000"/>
          <w:sz w:val="26"/>
          <w:szCs w:val="26"/>
        </w:rPr>
      </w:pPr>
      <w:r w:rsidRPr="006A4AE4">
        <w:rPr>
          <w:rFonts w:ascii="Arial" w:hAnsi="Arial" w:cs="Arial"/>
          <w:color w:val="000000"/>
          <w:sz w:val="26"/>
          <w:szCs w:val="26"/>
        </w:rPr>
        <w:t xml:space="preserve">. </w:t>
      </w:r>
    </w:p>
    <w:p w:rsidR="00C90472" w:rsidRPr="006A4AE4" w:rsidRDefault="004A7670" w:rsidP="006B4C6D">
      <w:pPr>
        <w:pStyle w:val="centrbold"/>
        <w:spacing w:before="0" w:beforeAutospacing="0" w:after="0" w:afterAutospacing="0"/>
        <w:jc w:val="center"/>
        <w:rPr>
          <w:color w:val="000000"/>
          <w:sz w:val="26"/>
          <w:szCs w:val="26"/>
        </w:rPr>
      </w:pPr>
      <w:r>
        <w:rPr>
          <w:b/>
          <w:color w:val="000000"/>
          <w:sz w:val="26"/>
          <w:szCs w:val="26"/>
        </w:rPr>
        <w:t>ŠALČININKŲ JANO SNIADECKIO GIMNAZIJOS</w:t>
      </w:r>
    </w:p>
    <w:p w:rsidR="00C90472" w:rsidRPr="006A4AE4" w:rsidRDefault="00C90472" w:rsidP="006B4C6D">
      <w:pPr>
        <w:pStyle w:val="centrbold"/>
        <w:spacing w:before="0" w:beforeAutospacing="0" w:after="0" w:afterAutospacing="0"/>
        <w:jc w:val="center"/>
        <w:rPr>
          <w:color w:val="000000"/>
          <w:sz w:val="26"/>
          <w:szCs w:val="26"/>
        </w:rPr>
      </w:pPr>
      <w:r w:rsidRPr="006A4AE4">
        <w:rPr>
          <w:rStyle w:val="Grietas"/>
          <w:color w:val="000000"/>
          <w:sz w:val="26"/>
          <w:szCs w:val="26"/>
        </w:rPr>
        <w:t>NAUDOJIMOSI</w:t>
      </w:r>
      <w:r w:rsidRPr="006A4AE4">
        <w:rPr>
          <w:rStyle w:val="apple-converted-space"/>
          <w:b/>
          <w:bCs/>
          <w:color w:val="000000"/>
          <w:sz w:val="26"/>
          <w:szCs w:val="26"/>
        </w:rPr>
        <w:t> </w:t>
      </w:r>
      <w:r w:rsidRPr="006A4AE4">
        <w:rPr>
          <w:rStyle w:val="Grietas"/>
          <w:color w:val="000000"/>
          <w:sz w:val="26"/>
          <w:szCs w:val="26"/>
        </w:rPr>
        <w:t>BIBLIOTEKA</w:t>
      </w:r>
      <w:r w:rsidRPr="006A4AE4">
        <w:rPr>
          <w:rStyle w:val="apple-converted-space"/>
          <w:b/>
          <w:bCs/>
          <w:color w:val="000000"/>
          <w:sz w:val="26"/>
          <w:szCs w:val="26"/>
        </w:rPr>
        <w:t> </w:t>
      </w:r>
      <w:r w:rsidRPr="006A4AE4">
        <w:rPr>
          <w:rStyle w:val="Grietas"/>
          <w:color w:val="000000"/>
          <w:sz w:val="26"/>
          <w:szCs w:val="26"/>
        </w:rPr>
        <w:t>TAISYKLĖS</w:t>
      </w:r>
    </w:p>
    <w:p w:rsidR="00C90472" w:rsidRPr="006A4AE4" w:rsidRDefault="00C90472" w:rsidP="006B4C6D">
      <w:pPr>
        <w:pStyle w:val="centrbold"/>
        <w:spacing w:before="0" w:beforeAutospacing="0" w:after="0" w:afterAutospacing="0"/>
        <w:jc w:val="center"/>
        <w:rPr>
          <w:color w:val="000000"/>
          <w:sz w:val="26"/>
          <w:szCs w:val="26"/>
        </w:rPr>
      </w:pPr>
      <w:r w:rsidRPr="006A4AE4">
        <w:rPr>
          <w:color w:val="000000"/>
          <w:sz w:val="26"/>
          <w:szCs w:val="26"/>
        </w:rPr>
        <w:t>  </w:t>
      </w:r>
    </w:p>
    <w:p w:rsidR="00C90472" w:rsidRDefault="00C90472" w:rsidP="006B4C6D">
      <w:pPr>
        <w:pStyle w:val="centrbold"/>
        <w:spacing w:before="0" w:beforeAutospacing="0" w:after="0" w:afterAutospacing="0"/>
        <w:jc w:val="center"/>
        <w:rPr>
          <w:rStyle w:val="Grietas"/>
          <w:color w:val="000000"/>
          <w:sz w:val="26"/>
          <w:szCs w:val="26"/>
        </w:rPr>
      </w:pPr>
      <w:r w:rsidRPr="006A4AE4">
        <w:rPr>
          <w:rStyle w:val="Grietas"/>
          <w:color w:val="000000"/>
          <w:sz w:val="26"/>
          <w:szCs w:val="26"/>
        </w:rPr>
        <w:t>I.</w:t>
      </w:r>
      <w:r w:rsidRPr="006A4AE4">
        <w:rPr>
          <w:rStyle w:val="apple-converted-space"/>
          <w:b/>
          <w:bCs/>
          <w:color w:val="000000"/>
          <w:sz w:val="26"/>
          <w:szCs w:val="26"/>
        </w:rPr>
        <w:t> </w:t>
      </w:r>
      <w:r w:rsidRPr="006A4AE4">
        <w:rPr>
          <w:rStyle w:val="Grietas"/>
          <w:color w:val="000000"/>
          <w:sz w:val="26"/>
          <w:szCs w:val="26"/>
        </w:rPr>
        <w:t>BENDROSIOS</w:t>
      </w:r>
      <w:r w:rsidRPr="006A4AE4">
        <w:rPr>
          <w:rStyle w:val="apple-converted-space"/>
          <w:b/>
          <w:bCs/>
          <w:color w:val="000000"/>
          <w:sz w:val="26"/>
          <w:szCs w:val="26"/>
        </w:rPr>
        <w:t> </w:t>
      </w:r>
      <w:r w:rsidRPr="006A4AE4">
        <w:rPr>
          <w:rStyle w:val="Grietas"/>
          <w:color w:val="000000"/>
          <w:sz w:val="26"/>
          <w:szCs w:val="26"/>
        </w:rPr>
        <w:t>NUOSTATOS</w:t>
      </w:r>
    </w:p>
    <w:p w:rsidR="004A7670" w:rsidRPr="006A4AE4" w:rsidRDefault="004A7670" w:rsidP="006B4C6D">
      <w:pPr>
        <w:pStyle w:val="centrbold"/>
        <w:spacing w:before="0" w:beforeAutospacing="0" w:after="0" w:afterAutospacing="0"/>
        <w:jc w:val="center"/>
        <w:rPr>
          <w:color w:val="000000"/>
          <w:sz w:val="26"/>
          <w:szCs w:val="26"/>
        </w:rPr>
      </w:pPr>
    </w:p>
    <w:p w:rsidR="00C90472" w:rsidRDefault="004A7670" w:rsidP="006B4C6D">
      <w:pPr>
        <w:pStyle w:val="bodytext"/>
        <w:numPr>
          <w:ilvl w:val="0"/>
          <w:numId w:val="1"/>
        </w:numPr>
        <w:tabs>
          <w:tab w:val="left" w:pos="990"/>
        </w:tabs>
        <w:snapToGrid w:val="0"/>
        <w:spacing w:before="0" w:beforeAutospacing="0" w:after="0" w:afterAutospacing="0"/>
        <w:ind w:left="0" w:firstLine="720"/>
        <w:jc w:val="both"/>
        <w:rPr>
          <w:color w:val="000000"/>
        </w:rPr>
      </w:pPr>
      <w:r w:rsidRPr="00ED49FC">
        <w:rPr>
          <w:color w:val="000000"/>
        </w:rPr>
        <w:t>Šalčininkų Jano Sniadeckio</w:t>
      </w:r>
      <w:r w:rsidR="004B4414" w:rsidRPr="00ED49FC">
        <w:rPr>
          <w:color w:val="000000"/>
        </w:rPr>
        <w:t xml:space="preserve"> gimnazijos</w:t>
      </w:r>
      <w:r w:rsidR="00C90472" w:rsidRPr="00ED49FC">
        <w:rPr>
          <w:rStyle w:val="apple-converted-space"/>
          <w:color w:val="000000"/>
        </w:rPr>
        <w:t> </w:t>
      </w:r>
      <w:r w:rsidR="00C90472" w:rsidRPr="00ED49FC">
        <w:rPr>
          <w:color w:val="000000"/>
        </w:rPr>
        <w:t xml:space="preserve">naudojimosi biblioteka taisyklės (toliau – Taisyklės) parengtos vadovaujantis Lietuvos Respublikos kultūros ministro 2010 m. rugpjūčio 20 d. įsakymu Nr. ĮV-442 „Dėl pavyzdinių naudojimosi biblioteka taisyklių patvirtinimo“ </w:t>
      </w:r>
      <w:r w:rsidR="00AE0003">
        <w:rPr>
          <w:color w:val="000000"/>
        </w:rPr>
        <w:t xml:space="preserve">ir </w:t>
      </w:r>
      <w:r w:rsidR="00C90472" w:rsidRPr="00ED49FC">
        <w:rPr>
          <w:color w:val="000000"/>
        </w:rPr>
        <w:t>nustato bendrą naudojimosi bibliotekos fondais tvarką, vartotojo teises, pareigas ir atsakomybę.</w:t>
      </w:r>
    </w:p>
    <w:p w:rsidR="00C90472" w:rsidRDefault="00C90472" w:rsidP="006B4C6D">
      <w:pPr>
        <w:pStyle w:val="bodytext"/>
        <w:numPr>
          <w:ilvl w:val="0"/>
          <w:numId w:val="1"/>
        </w:numPr>
        <w:tabs>
          <w:tab w:val="left" w:pos="990"/>
        </w:tabs>
        <w:snapToGrid w:val="0"/>
        <w:spacing w:before="0" w:beforeAutospacing="0" w:after="0" w:afterAutospacing="0"/>
        <w:ind w:left="0" w:firstLine="720"/>
        <w:jc w:val="both"/>
        <w:rPr>
          <w:color w:val="000000"/>
        </w:rPr>
      </w:pPr>
      <w:r w:rsidRPr="00CA6537">
        <w:rPr>
          <w:color w:val="000000"/>
        </w:rPr>
        <w:t xml:space="preserve">Bibliotekos </w:t>
      </w:r>
      <w:r w:rsidR="00AA4747" w:rsidRPr="00CA6537">
        <w:rPr>
          <w:color w:val="000000"/>
        </w:rPr>
        <w:t>dokumentų</w:t>
      </w:r>
      <w:r w:rsidRPr="00CA6537">
        <w:rPr>
          <w:color w:val="000000"/>
        </w:rPr>
        <w:t xml:space="preserve"> ir vadovėlių fondas yra </w:t>
      </w:r>
      <w:r w:rsidR="00AA4747" w:rsidRPr="00CA6537">
        <w:rPr>
          <w:color w:val="000000"/>
        </w:rPr>
        <w:t>gimnazijos</w:t>
      </w:r>
      <w:r w:rsidRPr="00CA6537">
        <w:rPr>
          <w:color w:val="000000"/>
        </w:rPr>
        <w:t xml:space="preserve"> turtas, saugomas valstybės įstatymų nustatyta tvarka.</w:t>
      </w:r>
    </w:p>
    <w:p w:rsidR="00C90472" w:rsidRDefault="00C90472" w:rsidP="006B4C6D">
      <w:pPr>
        <w:pStyle w:val="bodytext"/>
        <w:numPr>
          <w:ilvl w:val="0"/>
          <w:numId w:val="1"/>
        </w:numPr>
        <w:tabs>
          <w:tab w:val="left" w:pos="990"/>
        </w:tabs>
        <w:snapToGrid w:val="0"/>
        <w:spacing w:before="0" w:beforeAutospacing="0" w:after="0" w:afterAutospacing="0"/>
        <w:ind w:left="0" w:firstLine="720"/>
        <w:jc w:val="both"/>
        <w:rPr>
          <w:color w:val="000000"/>
        </w:rPr>
      </w:pPr>
      <w:r w:rsidRPr="00CA6537">
        <w:rPr>
          <w:color w:val="000000"/>
        </w:rPr>
        <w:t xml:space="preserve">Naudotis biblioteka turi teisę visi </w:t>
      </w:r>
      <w:r w:rsidR="00AA4747" w:rsidRPr="00CA6537">
        <w:rPr>
          <w:color w:val="000000"/>
        </w:rPr>
        <w:t>gimnazijos</w:t>
      </w:r>
      <w:r w:rsidRPr="00CA6537">
        <w:rPr>
          <w:color w:val="000000"/>
        </w:rPr>
        <w:t xml:space="preserve"> mokiniai, bendruomenės nariai.</w:t>
      </w:r>
    </w:p>
    <w:p w:rsidR="00C90472" w:rsidRDefault="00C90472" w:rsidP="006B4C6D">
      <w:pPr>
        <w:pStyle w:val="bodytext"/>
        <w:numPr>
          <w:ilvl w:val="0"/>
          <w:numId w:val="1"/>
        </w:numPr>
        <w:tabs>
          <w:tab w:val="left" w:pos="990"/>
        </w:tabs>
        <w:snapToGrid w:val="0"/>
        <w:spacing w:before="0" w:beforeAutospacing="0" w:after="0" w:afterAutospacing="0"/>
        <w:ind w:left="0" w:firstLine="720"/>
        <w:jc w:val="both"/>
        <w:rPr>
          <w:color w:val="000000"/>
        </w:rPr>
      </w:pPr>
      <w:r w:rsidRPr="00CA6537">
        <w:rPr>
          <w:color w:val="000000"/>
        </w:rPr>
        <w:t xml:space="preserve">Bibliotekos darbo laiką tvirtina </w:t>
      </w:r>
      <w:r w:rsidR="00AA4747" w:rsidRPr="00CA6537">
        <w:rPr>
          <w:color w:val="000000"/>
        </w:rPr>
        <w:t>gimnazijos</w:t>
      </w:r>
      <w:r w:rsidRPr="00CA6537">
        <w:rPr>
          <w:color w:val="000000"/>
        </w:rPr>
        <w:t xml:space="preserve"> direktorius.</w:t>
      </w:r>
    </w:p>
    <w:p w:rsidR="00C90472" w:rsidRPr="00CA6537" w:rsidRDefault="00C90472" w:rsidP="006B4C6D">
      <w:pPr>
        <w:pStyle w:val="bodytext"/>
        <w:numPr>
          <w:ilvl w:val="0"/>
          <w:numId w:val="1"/>
        </w:numPr>
        <w:tabs>
          <w:tab w:val="left" w:pos="990"/>
        </w:tabs>
        <w:snapToGrid w:val="0"/>
        <w:spacing w:before="0" w:beforeAutospacing="0" w:after="0" w:afterAutospacing="0"/>
        <w:ind w:left="0" w:firstLine="720"/>
        <w:jc w:val="both"/>
        <w:rPr>
          <w:color w:val="000000"/>
        </w:rPr>
      </w:pPr>
      <w:r w:rsidRPr="00CA6537">
        <w:rPr>
          <w:color w:val="000000"/>
        </w:rPr>
        <w:t>Šiose taisyklėse vartojamos sąvokos:</w:t>
      </w:r>
    </w:p>
    <w:p w:rsidR="00C90472" w:rsidRPr="00ED49FC" w:rsidRDefault="00C90472" w:rsidP="006B4C6D">
      <w:pPr>
        <w:pStyle w:val="bodytext"/>
        <w:snapToGrid w:val="0"/>
        <w:spacing w:before="0" w:beforeAutospacing="0" w:after="0" w:afterAutospacing="0"/>
        <w:ind w:firstLine="720"/>
        <w:jc w:val="both"/>
        <w:rPr>
          <w:color w:val="000000"/>
        </w:rPr>
      </w:pPr>
      <w:r w:rsidRPr="00ED49FC">
        <w:rPr>
          <w:rStyle w:val="Grietas"/>
          <w:color w:val="000000"/>
        </w:rPr>
        <w:t>Bibliotekos paslauga</w:t>
      </w:r>
      <w:r w:rsidRPr="00ED49FC">
        <w:rPr>
          <w:rStyle w:val="apple-converted-space"/>
          <w:b/>
          <w:bCs/>
          <w:color w:val="000000"/>
        </w:rPr>
        <w:t> </w:t>
      </w:r>
      <w:r w:rsidRPr="00ED49FC">
        <w:rPr>
          <w:color w:val="000000"/>
        </w:rPr>
        <w:t>– tai bet kokia paslauga, sukurta vykdant bibliotekų veiklą ir naudojant bibliotekoje esančius ar kitus prieinamus informacijos išteklius, bibliotekos įrenginius, patalpas, teikiama vartotojui nemokamai.</w:t>
      </w:r>
    </w:p>
    <w:p w:rsidR="00C90472" w:rsidRPr="00ED49FC" w:rsidRDefault="00C90472" w:rsidP="006B4C6D">
      <w:pPr>
        <w:pStyle w:val="bodytext"/>
        <w:snapToGrid w:val="0"/>
        <w:spacing w:before="0" w:beforeAutospacing="0" w:after="0" w:afterAutospacing="0"/>
        <w:ind w:firstLine="720"/>
        <w:jc w:val="both"/>
        <w:rPr>
          <w:color w:val="000000"/>
        </w:rPr>
      </w:pPr>
      <w:r w:rsidRPr="00ED49FC">
        <w:rPr>
          <w:rStyle w:val="Grietas"/>
          <w:color w:val="000000"/>
        </w:rPr>
        <w:t>Lankytojas</w:t>
      </w:r>
      <w:r w:rsidRPr="00ED49FC">
        <w:rPr>
          <w:rStyle w:val="apple-converted-space"/>
          <w:b/>
          <w:bCs/>
          <w:color w:val="000000"/>
        </w:rPr>
        <w:t> </w:t>
      </w:r>
      <w:r w:rsidRPr="00ED49FC">
        <w:rPr>
          <w:color w:val="000000"/>
        </w:rPr>
        <w:t xml:space="preserve">– asmuo, apsilankęs bibliotekoje ir pasinaudojęs bibliotekos paslaugomis, įskaitant ir tokias paslaugas, </w:t>
      </w:r>
      <w:r w:rsidRPr="00ED49FC">
        <w:t>kurioms nebūtinas skaitytojo pažymėjimas ar registracija, pavyzdžiui, naudojimasis atvirais bibliotekos dokumentų fondais, skaitykla, apsilankymas parodoje, renginyje ir kitomis paslaugomis.</w:t>
      </w:r>
    </w:p>
    <w:p w:rsidR="00C90472" w:rsidRPr="00ED49FC" w:rsidRDefault="00C90472" w:rsidP="006B4C6D">
      <w:pPr>
        <w:pStyle w:val="bodytext"/>
        <w:snapToGrid w:val="0"/>
        <w:spacing w:before="0" w:beforeAutospacing="0" w:after="0" w:afterAutospacing="0"/>
        <w:ind w:firstLine="720"/>
        <w:jc w:val="both"/>
        <w:rPr>
          <w:color w:val="000000"/>
        </w:rPr>
      </w:pPr>
      <w:r w:rsidRPr="00ED49FC">
        <w:rPr>
          <w:rStyle w:val="Grietas"/>
          <w:color w:val="000000"/>
        </w:rPr>
        <w:t>Vartotojų aptarnavimas –</w:t>
      </w:r>
      <w:r w:rsidRPr="00ED49FC">
        <w:rPr>
          <w:rStyle w:val="apple-converted-space"/>
          <w:b/>
          <w:bCs/>
          <w:color w:val="000000"/>
        </w:rPr>
        <w:t> </w:t>
      </w:r>
      <w:r w:rsidRPr="00ED49FC">
        <w:rPr>
          <w:color w:val="000000"/>
        </w:rPr>
        <w:t>bibliotekų veikla, apimanti lankytojams ir vartotojams suteikiamas bibliotekos paslaugas bibliotekoje.</w:t>
      </w:r>
    </w:p>
    <w:p w:rsidR="00421288" w:rsidRDefault="00C90472" w:rsidP="006B4C6D">
      <w:pPr>
        <w:pStyle w:val="bodytext"/>
        <w:spacing w:before="0" w:beforeAutospacing="0" w:after="0" w:afterAutospacing="0"/>
        <w:rPr>
          <w:color w:val="000000"/>
          <w:sz w:val="26"/>
          <w:szCs w:val="26"/>
        </w:rPr>
      </w:pPr>
      <w:r w:rsidRPr="006A4AE4">
        <w:rPr>
          <w:color w:val="000000"/>
          <w:sz w:val="26"/>
          <w:szCs w:val="26"/>
        </w:rPr>
        <w:t> </w:t>
      </w:r>
    </w:p>
    <w:p w:rsidR="00B06DDC" w:rsidRDefault="00C90472" w:rsidP="006B4C6D">
      <w:pPr>
        <w:pStyle w:val="centrbold"/>
        <w:spacing w:before="0" w:beforeAutospacing="0" w:after="0" w:afterAutospacing="0"/>
        <w:jc w:val="center"/>
        <w:rPr>
          <w:rStyle w:val="Grietas"/>
          <w:color w:val="000000"/>
          <w:sz w:val="26"/>
          <w:szCs w:val="26"/>
        </w:rPr>
      </w:pPr>
      <w:r w:rsidRPr="006A4AE4">
        <w:rPr>
          <w:rStyle w:val="Grietas"/>
          <w:color w:val="000000"/>
          <w:sz w:val="26"/>
          <w:szCs w:val="26"/>
        </w:rPr>
        <w:t>II.</w:t>
      </w:r>
      <w:r w:rsidRPr="006A4AE4">
        <w:rPr>
          <w:rStyle w:val="apple-converted-space"/>
          <w:b/>
          <w:bCs/>
          <w:color w:val="000000"/>
          <w:sz w:val="26"/>
          <w:szCs w:val="26"/>
        </w:rPr>
        <w:t> </w:t>
      </w:r>
      <w:r w:rsidRPr="006A4AE4">
        <w:rPr>
          <w:rStyle w:val="Grietas"/>
          <w:color w:val="000000"/>
          <w:sz w:val="26"/>
          <w:szCs w:val="26"/>
        </w:rPr>
        <w:t>VARTOTOJŲ</w:t>
      </w:r>
      <w:r w:rsidRPr="006A4AE4">
        <w:rPr>
          <w:rStyle w:val="apple-converted-space"/>
          <w:b/>
          <w:bCs/>
          <w:color w:val="000000"/>
          <w:sz w:val="26"/>
          <w:szCs w:val="26"/>
        </w:rPr>
        <w:t> </w:t>
      </w:r>
      <w:r w:rsidRPr="006A4AE4">
        <w:rPr>
          <w:rStyle w:val="Grietas"/>
          <w:color w:val="000000"/>
          <w:sz w:val="26"/>
          <w:szCs w:val="26"/>
        </w:rPr>
        <w:t>IR</w:t>
      </w:r>
      <w:r w:rsidRPr="006A4AE4">
        <w:rPr>
          <w:rStyle w:val="apple-converted-space"/>
          <w:b/>
          <w:bCs/>
          <w:color w:val="000000"/>
          <w:sz w:val="26"/>
          <w:szCs w:val="26"/>
        </w:rPr>
        <w:t> </w:t>
      </w:r>
      <w:r w:rsidRPr="006A4AE4">
        <w:rPr>
          <w:rStyle w:val="Grietas"/>
          <w:color w:val="000000"/>
          <w:sz w:val="26"/>
          <w:szCs w:val="26"/>
        </w:rPr>
        <w:t>LANKYTOJŲ</w:t>
      </w:r>
      <w:r w:rsidRPr="006A4AE4">
        <w:rPr>
          <w:rStyle w:val="apple-converted-space"/>
          <w:b/>
          <w:bCs/>
          <w:color w:val="000000"/>
          <w:sz w:val="26"/>
          <w:szCs w:val="26"/>
        </w:rPr>
        <w:t> </w:t>
      </w:r>
      <w:r w:rsidRPr="006A4AE4">
        <w:rPr>
          <w:rStyle w:val="Grietas"/>
          <w:color w:val="000000"/>
          <w:sz w:val="26"/>
          <w:szCs w:val="26"/>
        </w:rPr>
        <w:t>APTARNAVIMO</w:t>
      </w:r>
      <w:r w:rsidRPr="006A4AE4">
        <w:rPr>
          <w:rStyle w:val="apple-converted-space"/>
          <w:b/>
          <w:bCs/>
          <w:color w:val="000000"/>
          <w:sz w:val="26"/>
          <w:szCs w:val="26"/>
        </w:rPr>
        <w:t> </w:t>
      </w:r>
      <w:r w:rsidRPr="006A4AE4">
        <w:rPr>
          <w:rStyle w:val="Grietas"/>
          <w:color w:val="000000"/>
          <w:sz w:val="26"/>
          <w:szCs w:val="26"/>
        </w:rPr>
        <w:t>IR</w:t>
      </w:r>
      <w:r w:rsidRPr="006A4AE4">
        <w:rPr>
          <w:rStyle w:val="apple-converted-space"/>
          <w:b/>
          <w:bCs/>
          <w:color w:val="000000"/>
          <w:sz w:val="26"/>
          <w:szCs w:val="26"/>
        </w:rPr>
        <w:t> </w:t>
      </w:r>
      <w:r w:rsidRPr="006A4AE4">
        <w:rPr>
          <w:rStyle w:val="Grietas"/>
          <w:color w:val="000000"/>
          <w:sz w:val="26"/>
          <w:szCs w:val="26"/>
        </w:rPr>
        <w:t>REGISTRAVIMO</w:t>
      </w:r>
    </w:p>
    <w:p w:rsidR="00C90472" w:rsidRPr="006A4AE4" w:rsidRDefault="00C90472" w:rsidP="006B4C6D">
      <w:pPr>
        <w:pStyle w:val="centrbold"/>
        <w:spacing w:before="0" w:beforeAutospacing="0" w:after="0" w:afterAutospacing="0"/>
        <w:jc w:val="center"/>
        <w:rPr>
          <w:color w:val="000000"/>
          <w:sz w:val="26"/>
          <w:szCs w:val="26"/>
        </w:rPr>
      </w:pPr>
      <w:r w:rsidRPr="006A4AE4">
        <w:rPr>
          <w:rStyle w:val="apple-converted-space"/>
          <w:b/>
          <w:bCs/>
          <w:color w:val="000000"/>
          <w:sz w:val="26"/>
          <w:szCs w:val="26"/>
        </w:rPr>
        <w:t> </w:t>
      </w:r>
      <w:r w:rsidRPr="006A4AE4">
        <w:rPr>
          <w:rStyle w:val="Grietas"/>
          <w:color w:val="000000"/>
          <w:sz w:val="26"/>
          <w:szCs w:val="26"/>
        </w:rPr>
        <w:t>BIBLIOTEKOJE</w:t>
      </w:r>
      <w:r w:rsidRPr="006A4AE4">
        <w:rPr>
          <w:rStyle w:val="apple-converted-space"/>
          <w:b/>
          <w:bCs/>
          <w:color w:val="000000"/>
          <w:sz w:val="26"/>
          <w:szCs w:val="26"/>
        </w:rPr>
        <w:t> </w:t>
      </w:r>
      <w:r w:rsidRPr="006A4AE4">
        <w:rPr>
          <w:rStyle w:val="Grietas"/>
          <w:color w:val="000000"/>
          <w:sz w:val="26"/>
          <w:szCs w:val="26"/>
        </w:rPr>
        <w:t>TVARKA</w:t>
      </w:r>
    </w:p>
    <w:p w:rsidR="00C90472" w:rsidRPr="006A4AE4" w:rsidRDefault="00C90472" w:rsidP="006B4C6D">
      <w:pPr>
        <w:pStyle w:val="bodytext"/>
        <w:spacing w:before="0" w:beforeAutospacing="0" w:after="0" w:afterAutospacing="0"/>
        <w:rPr>
          <w:color w:val="000000"/>
          <w:sz w:val="26"/>
          <w:szCs w:val="26"/>
        </w:rPr>
      </w:pPr>
      <w:r w:rsidRPr="006A4AE4">
        <w:rPr>
          <w:color w:val="000000"/>
          <w:sz w:val="26"/>
          <w:szCs w:val="26"/>
        </w:rPr>
        <w:t> </w:t>
      </w:r>
    </w:p>
    <w:p w:rsidR="00C90472" w:rsidRDefault="00C90472" w:rsidP="006B4C6D">
      <w:pPr>
        <w:pStyle w:val="bodytext"/>
        <w:numPr>
          <w:ilvl w:val="0"/>
          <w:numId w:val="1"/>
        </w:numPr>
        <w:tabs>
          <w:tab w:val="left" w:pos="990"/>
        </w:tabs>
        <w:spacing w:before="0" w:beforeAutospacing="0" w:after="0" w:afterAutospacing="0"/>
        <w:ind w:left="0" w:firstLine="720"/>
        <w:jc w:val="both"/>
      </w:pPr>
      <w:r w:rsidRPr="00CB1C87">
        <w:t>Vartotojų aptarnav</w:t>
      </w:r>
      <w:r w:rsidR="00836598">
        <w:t>imo sąlygos (paslaugų prieinamumas</w:t>
      </w:r>
      <w:r w:rsidRPr="00CB1C87">
        <w:t>, panaudos terminai, pratęsimo galimybės ir kt.) nustatomos naudojimosi taisyklėse, remiantis teisėtumo, sąžiningumo, protingumo, proporcingumo ir nediskriminavimo principais ir atsižvelgiant į bibliotekos veiklos specifiką.</w:t>
      </w:r>
    </w:p>
    <w:p w:rsidR="00C90472" w:rsidRDefault="00C90472" w:rsidP="006B4C6D">
      <w:pPr>
        <w:pStyle w:val="bodytext"/>
        <w:numPr>
          <w:ilvl w:val="0"/>
          <w:numId w:val="1"/>
        </w:numPr>
        <w:tabs>
          <w:tab w:val="left" w:pos="990"/>
        </w:tabs>
        <w:spacing w:before="0" w:beforeAutospacing="0" w:after="0" w:afterAutospacing="0"/>
        <w:ind w:left="0" w:firstLine="720"/>
        <w:jc w:val="both"/>
      </w:pPr>
      <w:r w:rsidRPr="00CB1C87">
        <w:t>Kiekvienas skaitytojas yra supažindinamas su Taisyklėm</w:t>
      </w:r>
      <w:r w:rsidR="004A1E03" w:rsidRPr="00CB1C87">
        <w:t>is ir įsipareigoja jas vykdyti.</w:t>
      </w:r>
    </w:p>
    <w:p w:rsidR="00C90472" w:rsidRPr="00CA6537" w:rsidRDefault="00E94096" w:rsidP="006B4C6D">
      <w:pPr>
        <w:pStyle w:val="bodytext"/>
        <w:numPr>
          <w:ilvl w:val="0"/>
          <w:numId w:val="1"/>
        </w:numPr>
        <w:tabs>
          <w:tab w:val="left" w:pos="990"/>
        </w:tabs>
        <w:spacing w:before="0" w:beforeAutospacing="0" w:after="0" w:afterAutospacing="0"/>
        <w:ind w:left="0" w:firstLine="720"/>
        <w:jc w:val="both"/>
      </w:pPr>
      <w:r w:rsidRPr="00CA6537">
        <w:rPr>
          <w:shd w:val="clear" w:color="auto" w:fill="FFFFFF"/>
        </w:rPr>
        <w:t>Bibliotekoje įdiegta informacinė sistema TAMO, vykdomas kompiuterizuotas skaitytojų aptarnavimas.</w:t>
      </w:r>
    </w:p>
    <w:p w:rsidR="001849FC" w:rsidRPr="00CA6537" w:rsidRDefault="001849FC" w:rsidP="006B4C6D">
      <w:pPr>
        <w:pStyle w:val="bodytext"/>
        <w:numPr>
          <w:ilvl w:val="0"/>
          <w:numId w:val="1"/>
        </w:numPr>
        <w:tabs>
          <w:tab w:val="left" w:pos="990"/>
        </w:tabs>
        <w:spacing w:before="0" w:beforeAutospacing="0" w:after="0" w:afterAutospacing="0"/>
        <w:ind w:left="0" w:firstLine="720"/>
        <w:jc w:val="both"/>
      </w:pPr>
      <w:r w:rsidRPr="00CA6537">
        <w:rPr>
          <w:rFonts w:eastAsia="Batang"/>
          <w:lang w:eastAsia="ko-KR"/>
        </w:rPr>
        <w:t xml:space="preserve">Visi TAMO elektroniniame dienyne įvesti </w:t>
      </w:r>
      <w:r w:rsidR="00232A11" w:rsidRPr="00CA6537">
        <w:rPr>
          <w:rFonts w:eastAsia="Batang"/>
          <w:lang w:eastAsia="ko-KR"/>
        </w:rPr>
        <w:t>gimnazijos</w:t>
      </w:r>
      <w:r w:rsidRPr="00CA6537">
        <w:rPr>
          <w:rFonts w:eastAsia="Batang"/>
          <w:lang w:eastAsia="ko-KR"/>
        </w:rPr>
        <w:t xml:space="preserve"> mokiniai ir darbuotojai automatiškai tampa bibliotekos skaitytojais.</w:t>
      </w:r>
    </w:p>
    <w:p w:rsidR="00A74948" w:rsidRDefault="00A74948" w:rsidP="006B4C6D">
      <w:pPr>
        <w:pStyle w:val="bodytext"/>
        <w:numPr>
          <w:ilvl w:val="0"/>
          <w:numId w:val="1"/>
        </w:numPr>
        <w:tabs>
          <w:tab w:val="left" w:pos="990"/>
          <w:tab w:val="left" w:pos="1170"/>
        </w:tabs>
        <w:spacing w:before="0" w:beforeAutospacing="0" w:after="0" w:afterAutospacing="0"/>
        <w:ind w:left="0" w:firstLine="720"/>
        <w:jc w:val="both"/>
      </w:pPr>
      <w:r w:rsidRPr="00CB1C87">
        <w:t>Grožinė literatūra išduodama vi</w:t>
      </w:r>
      <w:r w:rsidR="004A1E03" w:rsidRPr="00CB1C87">
        <w:t>enam mėnesiui (ne daugiau kaip 5</w:t>
      </w:r>
      <w:r w:rsidRPr="00CB1C87">
        <w:t xml:space="preserve"> knygos vienam skaitytojui).</w:t>
      </w:r>
    </w:p>
    <w:p w:rsidR="004A1E03" w:rsidRDefault="004A1E03" w:rsidP="006B4C6D">
      <w:pPr>
        <w:pStyle w:val="bodytext"/>
        <w:numPr>
          <w:ilvl w:val="0"/>
          <w:numId w:val="1"/>
        </w:numPr>
        <w:tabs>
          <w:tab w:val="left" w:pos="990"/>
          <w:tab w:val="left" w:pos="1170"/>
        </w:tabs>
        <w:spacing w:before="0" w:beforeAutospacing="0" w:after="0" w:afterAutospacing="0"/>
        <w:ind w:left="0" w:firstLine="720"/>
        <w:jc w:val="both"/>
      </w:pPr>
      <w:r w:rsidRPr="00CB1C87">
        <w:t xml:space="preserve">Enciklopedijos, žodynai, retos vertingos knygos, informaciniai bei periodiniai leidiniai į namus neišduodami. </w:t>
      </w:r>
    </w:p>
    <w:p w:rsidR="004A1E03" w:rsidRDefault="00CA6537" w:rsidP="006B4C6D">
      <w:pPr>
        <w:pStyle w:val="bodytext"/>
        <w:numPr>
          <w:ilvl w:val="0"/>
          <w:numId w:val="1"/>
        </w:numPr>
        <w:tabs>
          <w:tab w:val="left" w:pos="990"/>
          <w:tab w:val="left" w:pos="1170"/>
        </w:tabs>
        <w:spacing w:before="0" w:beforeAutospacing="0" w:after="0" w:afterAutospacing="0"/>
        <w:ind w:left="0" w:firstLine="720"/>
        <w:jc w:val="both"/>
      </w:pPr>
      <w:r>
        <w:t>GIV</w:t>
      </w:r>
      <w:r w:rsidR="004A1E03" w:rsidRPr="00CB1C87">
        <w:t xml:space="preserve"> klasių mokiniai privalo grąžinti spaudinius ir vadovėlius iki mokymosi pasiekimų pažymėjimų ar atestatų įteikimo. </w:t>
      </w:r>
    </w:p>
    <w:p w:rsidR="00CA6537" w:rsidRDefault="004A1E03" w:rsidP="006B4C6D">
      <w:pPr>
        <w:pStyle w:val="bodytext"/>
        <w:numPr>
          <w:ilvl w:val="0"/>
          <w:numId w:val="1"/>
        </w:numPr>
        <w:tabs>
          <w:tab w:val="left" w:pos="990"/>
          <w:tab w:val="left" w:pos="1170"/>
        </w:tabs>
        <w:spacing w:before="0" w:beforeAutospacing="0" w:after="0" w:afterAutospacing="0"/>
        <w:ind w:left="0" w:firstLine="720"/>
        <w:jc w:val="both"/>
      </w:pPr>
      <w:r w:rsidRPr="00CB1C87">
        <w:t xml:space="preserve">Mokiniai, nutraukę mokymąsi, </w:t>
      </w:r>
      <w:r w:rsidR="00232A11">
        <w:t>gimnazijos</w:t>
      </w:r>
      <w:r w:rsidRPr="00CB1C87">
        <w:t xml:space="preserve"> darbuotojai, pakeitę darbovietę, tik atsiskaitę su biblioteka gali gauti dokumentus.</w:t>
      </w:r>
    </w:p>
    <w:p w:rsidR="004A1E03" w:rsidRDefault="004A1E03" w:rsidP="006B4C6D">
      <w:pPr>
        <w:pStyle w:val="bodytext"/>
        <w:numPr>
          <w:ilvl w:val="0"/>
          <w:numId w:val="1"/>
        </w:numPr>
        <w:tabs>
          <w:tab w:val="left" w:pos="990"/>
          <w:tab w:val="left" w:pos="1170"/>
        </w:tabs>
        <w:spacing w:before="0" w:beforeAutospacing="0" w:after="0" w:afterAutospacing="0"/>
        <w:ind w:left="0" w:firstLine="720"/>
        <w:jc w:val="both"/>
      </w:pPr>
      <w:r w:rsidRPr="00CB1C87">
        <w:t xml:space="preserve"> Tyčia gadinantys ar bandantys pasisavinti bibliotekos knygas ar vadovėlius netenka teisės naudotis biblioteka.</w:t>
      </w:r>
    </w:p>
    <w:p w:rsidR="00C90472" w:rsidRDefault="00C90472" w:rsidP="006B4C6D">
      <w:pPr>
        <w:pStyle w:val="bodytext"/>
        <w:numPr>
          <w:ilvl w:val="0"/>
          <w:numId w:val="1"/>
        </w:numPr>
        <w:tabs>
          <w:tab w:val="left" w:pos="990"/>
          <w:tab w:val="left" w:pos="1170"/>
        </w:tabs>
        <w:spacing w:before="0" w:beforeAutospacing="0" w:after="0" w:afterAutospacing="0"/>
        <w:ind w:left="0" w:firstLine="720"/>
        <w:jc w:val="both"/>
      </w:pPr>
      <w:r w:rsidRPr="00CB1C87">
        <w:lastRenderedPageBreak/>
        <w:t>Baigiantis mokslo metams, vartotojai privalo atsiskaityti su biblioteka.</w:t>
      </w:r>
    </w:p>
    <w:p w:rsidR="00C90472" w:rsidRDefault="00C90472" w:rsidP="006B4C6D">
      <w:pPr>
        <w:pStyle w:val="bodytext"/>
        <w:numPr>
          <w:ilvl w:val="0"/>
          <w:numId w:val="1"/>
        </w:numPr>
        <w:tabs>
          <w:tab w:val="left" w:pos="990"/>
          <w:tab w:val="left" w:pos="1170"/>
        </w:tabs>
        <w:spacing w:before="0" w:beforeAutospacing="0" w:after="0" w:afterAutospacing="0"/>
        <w:ind w:left="0" w:firstLine="720"/>
        <w:jc w:val="both"/>
      </w:pPr>
      <w:r w:rsidRPr="00CB1C87">
        <w:t>Viešos interneto prieigos paslaugos bibliotekoje vartotojams te</w:t>
      </w:r>
      <w:r w:rsidR="00E72158" w:rsidRPr="00CB1C87">
        <w:t xml:space="preserve">ikiamos </w:t>
      </w:r>
      <w:r w:rsidRPr="00CB1C87">
        <w:t xml:space="preserve"> nemokamai.</w:t>
      </w:r>
    </w:p>
    <w:p w:rsidR="00CA6537" w:rsidRDefault="00CA6537" w:rsidP="006B4C6D">
      <w:pPr>
        <w:pStyle w:val="bodytext"/>
        <w:tabs>
          <w:tab w:val="left" w:pos="990"/>
          <w:tab w:val="left" w:pos="1170"/>
        </w:tabs>
        <w:spacing w:before="0" w:beforeAutospacing="0" w:after="0" w:afterAutospacing="0"/>
        <w:ind w:left="720"/>
        <w:jc w:val="both"/>
      </w:pPr>
    </w:p>
    <w:p w:rsidR="001B1B89" w:rsidRDefault="00CA6537" w:rsidP="006B4C6D">
      <w:pPr>
        <w:pStyle w:val="centrbold"/>
        <w:spacing w:before="0" w:beforeAutospacing="0" w:after="0" w:afterAutospacing="0"/>
        <w:jc w:val="center"/>
        <w:rPr>
          <w:rStyle w:val="apple-converted-space"/>
          <w:b/>
          <w:bCs/>
          <w:color w:val="000000"/>
          <w:sz w:val="26"/>
          <w:szCs w:val="26"/>
        </w:rPr>
      </w:pPr>
      <w:r w:rsidRPr="006A4AE4">
        <w:rPr>
          <w:rStyle w:val="Grietas"/>
          <w:color w:val="000000"/>
          <w:sz w:val="26"/>
          <w:szCs w:val="26"/>
        </w:rPr>
        <w:t>III.</w:t>
      </w:r>
      <w:r w:rsidRPr="006A4AE4">
        <w:rPr>
          <w:rStyle w:val="apple-converted-space"/>
          <w:b/>
          <w:bCs/>
          <w:color w:val="000000"/>
          <w:sz w:val="26"/>
          <w:szCs w:val="26"/>
        </w:rPr>
        <w:t> </w:t>
      </w:r>
      <w:r w:rsidRPr="006A4AE4">
        <w:rPr>
          <w:rStyle w:val="Grietas"/>
          <w:color w:val="000000"/>
          <w:sz w:val="26"/>
          <w:szCs w:val="26"/>
        </w:rPr>
        <w:t>VARTOTOJ</w:t>
      </w:r>
      <w:r>
        <w:rPr>
          <w:rStyle w:val="Grietas"/>
          <w:color w:val="000000"/>
          <w:sz w:val="26"/>
          <w:szCs w:val="26"/>
        </w:rPr>
        <w:t>Ų</w:t>
      </w:r>
      <w:r w:rsidRPr="006A4AE4">
        <w:rPr>
          <w:rStyle w:val="apple-converted-space"/>
          <w:b/>
          <w:bCs/>
          <w:color w:val="000000"/>
          <w:sz w:val="26"/>
          <w:szCs w:val="26"/>
        </w:rPr>
        <w:t> </w:t>
      </w:r>
      <w:r w:rsidRPr="006A4AE4">
        <w:rPr>
          <w:rStyle w:val="Grietas"/>
          <w:color w:val="000000"/>
          <w:sz w:val="26"/>
          <w:szCs w:val="26"/>
        </w:rPr>
        <w:t>IR</w:t>
      </w:r>
      <w:r w:rsidRPr="006A4AE4">
        <w:rPr>
          <w:rStyle w:val="apple-converted-space"/>
          <w:b/>
          <w:bCs/>
          <w:color w:val="000000"/>
          <w:sz w:val="26"/>
          <w:szCs w:val="26"/>
        </w:rPr>
        <w:t> </w:t>
      </w:r>
      <w:r w:rsidRPr="006A4AE4">
        <w:rPr>
          <w:rStyle w:val="Grietas"/>
          <w:color w:val="000000"/>
          <w:sz w:val="26"/>
          <w:szCs w:val="26"/>
        </w:rPr>
        <w:t>LANKYTOJŲ</w:t>
      </w:r>
      <w:r w:rsidRPr="006A4AE4">
        <w:rPr>
          <w:rStyle w:val="apple-converted-space"/>
          <w:b/>
          <w:bCs/>
          <w:color w:val="000000"/>
          <w:sz w:val="26"/>
          <w:szCs w:val="26"/>
        </w:rPr>
        <w:t> </w:t>
      </w:r>
      <w:r w:rsidRPr="006A4AE4">
        <w:rPr>
          <w:rStyle w:val="Grietas"/>
          <w:color w:val="000000"/>
          <w:sz w:val="26"/>
          <w:szCs w:val="26"/>
        </w:rPr>
        <w:t>TEISĖS,</w:t>
      </w:r>
      <w:r w:rsidRPr="006A4AE4">
        <w:rPr>
          <w:rStyle w:val="apple-converted-space"/>
          <w:b/>
          <w:bCs/>
          <w:color w:val="000000"/>
          <w:sz w:val="26"/>
          <w:szCs w:val="26"/>
        </w:rPr>
        <w:t> </w:t>
      </w:r>
      <w:r w:rsidRPr="006A4AE4">
        <w:rPr>
          <w:rStyle w:val="Grietas"/>
          <w:color w:val="000000"/>
          <w:sz w:val="26"/>
          <w:szCs w:val="26"/>
        </w:rPr>
        <w:t>PAREIGOS</w:t>
      </w:r>
      <w:r w:rsidRPr="006A4AE4">
        <w:rPr>
          <w:rStyle w:val="apple-converted-space"/>
          <w:b/>
          <w:bCs/>
          <w:color w:val="000000"/>
          <w:sz w:val="26"/>
          <w:szCs w:val="26"/>
        </w:rPr>
        <w:t> </w:t>
      </w:r>
      <w:r w:rsidRPr="006A4AE4">
        <w:rPr>
          <w:rStyle w:val="Grietas"/>
          <w:color w:val="000000"/>
          <w:sz w:val="26"/>
          <w:szCs w:val="26"/>
        </w:rPr>
        <w:t>IR</w:t>
      </w:r>
      <w:r w:rsidRPr="006A4AE4">
        <w:rPr>
          <w:rStyle w:val="apple-converted-space"/>
          <w:b/>
          <w:bCs/>
          <w:color w:val="000000"/>
          <w:sz w:val="26"/>
          <w:szCs w:val="26"/>
        </w:rPr>
        <w:t> </w:t>
      </w:r>
    </w:p>
    <w:p w:rsidR="00CA6537" w:rsidRPr="006A4AE4" w:rsidRDefault="00CA6537" w:rsidP="006B4C6D">
      <w:pPr>
        <w:pStyle w:val="centrbold"/>
        <w:spacing w:before="0" w:beforeAutospacing="0" w:after="0" w:afterAutospacing="0"/>
        <w:jc w:val="center"/>
        <w:rPr>
          <w:color w:val="000000"/>
          <w:sz w:val="26"/>
          <w:szCs w:val="26"/>
        </w:rPr>
      </w:pPr>
      <w:r w:rsidRPr="006A4AE4">
        <w:rPr>
          <w:rStyle w:val="Grietas"/>
          <w:color w:val="000000"/>
          <w:sz w:val="26"/>
          <w:szCs w:val="26"/>
        </w:rPr>
        <w:t>ATSAKOMYBĖ</w:t>
      </w:r>
    </w:p>
    <w:p w:rsidR="00CA6537" w:rsidRDefault="00CA6537" w:rsidP="006B4C6D">
      <w:pPr>
        <w:pStyle w:val="bodytext"/>
        <w:tabs>
          <w:tab w:val="left" w:pos="990"/>
          <w:tab w:val="left" w:pos="1170"/>
        </w:tabs>
        <w:spacing w:before="0" w:beforeAutospacing="0" w:after="0" w:afterAutospacing="0"/>
        <w:ind w:left="720"/>
        <w:jc w:val="both"/>
      </w:pPr>
    </w:p>
    <w:p w:rsidR="00C90472" w:rsidRPr="00CA6537" w:rsidRDefault="00C90472" w:rsidP="006B4C6D">
      <w:pPr>
        <w:pStyle w:val="bodytext"/>
        <w:numPr>
          <w:ilvl w:val="0"/>
          <w:numId w:val="1"/>
        </w:numPr>
        <w:tabs>
          <w:tab w:val="left" w:pos="990"/>
          <w:tab w:val="left" w:pos="1170"/>
        </w:tabs>
        <w:spacing w:before="0" w:beforeAutospacing="0" w:after="0" w:afterAutospacing="0"/>
        <w:ind w:left="0" w:firstLine="720"/>
        <w:jc w:val="both"/>
      </w:pPr>
      <w:r w:rsidRPr="00CA6537">
        <w:rPr>
          <w:color w:val="000000"/>
        </w:rPr>
        <w:t>Vartotojas turi teisę naudojimosi taisyklių nustatyta tvarka:</w:t>
      </w:r>
    </w:p>
    <w:p w:rsidR="00CA6537" w:rsidRPr="00CA6537" w:rsidRDefault="00CA6537" w:rsidP="006B4C6D">
      <w:pPr>
        <w:pStyle w:val="bodytext"/>
        <w:numPr>
          <w:ilvl w:val="1"/>
          <w:numId w:val="1"/>
        </w:numPr>
        <w:tabs>
          <w:tab w:val="left" w:pos="990"/>
          <w:tab w:val="left" w:pos="1170"/>
        </w:tabs>
        <w:spacing w:before="0" w:beforeAutospacing="0" w:after="0" w:afterAutospacing="0"/>
        <w:ind w:left="0" w:firstLine="720"/>
        <w:jc w:val="both"/>
      </w:pPr>
      <w:r w:rsidRPr="00224BF8">
        <w:rPr>
          <w:color w:val="000000"/>
        </w:rPr>
        <w:t>gauti išsamią informaciją apie bibliotekos dokumentų fondą ir jos teikiamas paslaugas, aptarnavimo sąlygas ir procedūras;</w:t>
      </w:r>
    </w:p>
    <w:p w:rsidR="00CA6537" w:rsidRPr="00CA6537" w:rsidRDefault="00CA6537" w:rsidP="006B4C6D">
      <w:pPr>
        <w:pStyle w:val="bodytext"/>
        <w:numPr>
          <w:ilvl w:val="1"/>
          <w:numId w:val="1"/>
        </w:numPr>
        <w:tabs>
          <w:tab w:val="left" w:pos="990"/>
          <w:tab w:val="left" w:pos="1170"/>
        </w:tabs>
        <w:spacing w:before="0" w:beforeAutospacing="0" w:after="0" w:afterAutospacing="0"/>
        <w:ind w:left="0" w:firstLine="720"/>
        <w:jc w:val="both"/>
      </w:pPr>
      <w:r w:rsidRPr="00224BF8">
        <w:rPr>
          <w:color w:val="000000"/>
        </w:rPr>
        <w:t>naudotis bibliotekos fondais ir kitomis bibliotekos informacijos paieškos priemonėmis;</w:t>
      </w:r>
    </w:p>
    <w:p w:rsidR="00CA6537" w:rsidRDefault="00CA6537" w:rsidP="006B4C6D">
      <w:pPr>
        <w:pStyle w:val="bodytext"/>
        <w:numPr>
          <w:ilvl w:val="1"/>
          <w:numId w:val="1"/>
        </w:numPr>
        <w:tabs>
          <w:tab w:val="left" w:pos="990"/>
          <w:tab w:val="left" w:pos="1170"/>
        </w:tabs>
        <w:spacing w:before="0" w:beforeAutospacing="0" w:after="0" w:afterAutospacing="0"/>
        <w:ind w:left="0" w:firstLine="720"/>
        <w:jc w:val="both"/>
      </w:pPr>
      <w:r w:rsidRPr="00224BF8">
        <w:t>apsilankius bibliotekoje, telefonu, elektroninėmis ir kitomis ryšio priemonėmis pateikti informacinę užklausą ir 1 paros bėgyje gauti atsakymą;</w:t>
      </w:r>
    </w:p>
    <w:p w:rsidR="00CA6537" w:rsidRPr="00CA6537" w:rsidRDefault="00CA6537" w:rsidP="006B4C6D">
      <w:pPr>
        <w:pStyle w:val="bodytext"/>
        <w:numPr>
          <w:ilvl w:val="1"/>
          <w:numId w:val="1"/>
        </w:numPr>
        <w:tabs>
          <w:tab w:val="left" w:pos="990"/>
          <w:tab w:val="left" w:pos="1170"/>
        </w:tabs>
        <w:spacing w:before="0" w:beforeAutospacing="0" w:after="0" w:afterAutospacing="0"/>
        <w:ind w:left="0" w:firstLine="720"/>
        <w:jc w:val="both"/>
      </w:pPr>
      <w:r w:rsidRPr="00224BF8">
        <w:rPr>
          <w:color w:val="000000"/>
        </w:rPr>
        <w:t>pratęsti bibliotekos dokumentų panaudos terminą;</w:t>
      </w:r>
    </w:p>
    <w:p w:rsidR="00CA6537" w:rsidRPr="00CA6537" w:rsidRDefault="00CA6537" w:rsidP="006B4C6D">
      <w:pPr>
        <w:pStyle w:val="bodytext"/>
        <w:numPr>
          <w:ilvl w:val="1"/>
          <w:numId w:val="1"/>
        </w:numPr>
        <w:tabs>
          <w:tab w:val="left" w:pos="990"/>
          <w:tab w:val="left" w:pos="1170"/>
        </w:tabs>
        <w:spacing w:before="0" w:beforeAutospacing="0" w:after="0" w:afterAutospacing="0"/>
        <w:ind w:left="0" w:firstLine="720"/>
        <w:jc w:val="both"/>
      </w:pPr>
      <w:r w:rsidRPr="00224BF8">
        <w:rPr>
          <w:color w:val="000000"/>
        </w:rPr>
        <w:t>naudotis bibliotekos kompiuterizuotomis darbo vietomis ir vieša interneto prieiga;</w:t>
      </w:r>
    </w:p>
    <w:p w:rsidR="00CA6537" w:rsidRDefault="00CA6537" w:rsidP="006B4C6D">
      <w:pPr>
        <w:pStyle w:val="bodytext"/>
        <w:numPr>
          <w:ilvl w:val="1"/>
          <w:numId w:val="1"/>
        </w:numPr>
        <w:tabs>
          <w:tab w:val="left" w:pos="990"/>
          <w:tab w:val="left" w:pos="1170"/>
        </w:tabs>
        <w:spacing w:before="0" w:beforeAutospacing="0" w:after="0" w:afterAutospacing="0"/>
        <w:ind w:left="0" w:firstLine="720"/>
        <w:jc w:val="both"/>
      </w:pPr>
      <w:r w:rsidRPr="00224BF8">
        <w:t>naudotis bibliotekos poi</w:t>
      </w:r>
      <w:r w:rsidR="00DC416B">
        <w:t>l</w:t>
      </w:r>
      <w:r w:rsidRPr="00224BF8">
        <w:t>sio erdve,  pasinaudoti galimybe išgerti vandens ar arbatos.</w:t>
      </w:r>
    </w:p>
    <w:p w:rsidR="00CA6537" w:rsidRPr="00CA6537" w:rsidRDefault="00CA6537" w:rsidP="006B4C6D">
      <w:pPr>
        <w:pStyle w:val="bodytext"/>
        <w:numPr>
          <w:ilvl w:val="1"/>
          <w:numId w:val="1"/>
        </w:numPr>
        <w:tabs>
          <w:tab w:val="left" w:pos="990"/>
          <w:tab w:val="left" w:pos="1170"/>
        </w:tabs>
        <w:spacing w:before="0" w:beforeAutospacing="0" w:after="0" w:afterAutospacing="0"/>
        <w:ind w:left="0" w:firstLine="720"/>
        <w:jc w:val="both"/>
      </w:pPr>
      <w:r w:rsidRPr="00224BF8">
        <w:rPr>
          <w:color w:val="000000"/>
        </w:rPr>
        <w:t>naudotis kitomis bibliotekų paslaugomis (rinkti informaciją internete, įsirašyti informaciją į bet kurią kompiuterinę laikmeną jeigu mokinys atėjo su konkrečia mokytojo užduotimi, atsispausdinti dokumentą reikalingą ugdymo procesui);</w:t>
      </w:r>
    </w:p>
    <w:p w:rsidR="00CA6537" w:rsidRPr="00CA6537" w:rsidRDefault="00CA6537" w:rsidP="006B4C6D">
      <w:pPr>
        <w:pStyle w:val="bodytext"/>
        <w:numPr>
          <w:ilvl w:val="1"/>
          <w:numId w:val="1"/>
        </w:numPr>
        <w:tabs>
          <w:tab w:val="left" w:pos="990"/>
          <w:tab w:val="left" w:pos="1170"/>
        </w:tabs>
        <w:spacing w:before="0" w:beforeAutospacing="0" w:after="0" w:afterAutospacing="0"/>
        <w:ind w:left="0" w:firstLine="720"/>
        <w:jc w:val="both"/>
      </w:pPr>
      <w:r w:rsidRPr="00224BF8">
        <w:rPr>
          <w:color w:val="000000"/>
        </w:rPr>
        <w:t>jei skaitykloje vyksta renginys, organizatoriaus reikalavimu, kitiems lankytojams dirbti prie kompiuterių neleidžiama.</w:t>
      </w:r>
    </w:p>
    <w:p w:rsidR="00CA6537" w:rsidRPr="00CA6537" w:rsidRDefault="00CA6537" w:rsidP="006B4C6D">
      <w:pPr>
        <w:pStyle w:val="bodytext"/>
        <w:numPr>
          <w:ilvl w:val="0"/>
          <w:numId w:val="1"/>
        </w:numPr>
        <w:tabs>
          <w:tab w:val="left" w:pos="990"/>
          <w:tab w:val="left" w:pos="1170"/>
        </w:tabs>
        <w:spacing w:before="0" w:beforeAutospacing="0" w:after="0" w:afterAutospacing="0"/>
        <w:ind w:left="0" w:firstLine="720"/>
        <w:jc w:val="both"/>
      </w:pPr>
      <w:r w:rsidRPr="00224BF8">
        <w:rPr>
          <w:color w:val="000000"/>
        </w:rPr>
        <w:t>Vartotojas privalo:</w:t>
      </w:r>
    </w:p>
    <w:p w:rsidR="00CA6537" w:rsidRDefault="00CA6537" w:rsidP="006B4C6D">
      <w:pPr>
        <w:pStyle w:val="bodytext"/>
        <w:numPr>
          <w:ilvl w:val="1"/>
          <w:numId w:val="1"/>
        </w:numPr>
        <w:spacing w:before="0" w:beforeAutospacing="0" w:after="0" w:afterAutospacing="0"/>
        <w:jc w:val="both"/>
        <w:rPr>
          <w:shd w:val="clear" w:color="auto" w:fill="FFFFFF"/>
        </w:rPr>
      </w:pPr>
      <w:r>
        <w:rPr>
          <w:shd w:val="clear" w:color="auto" w:fill="FFFFFF"/>
        </w:rPr>
        <w:t>b</w:t>
      </w:r>
      <w:r w:rsidRPr="00224BF8">
        <w:rPr>
          <w:shd w:val="clear" w:color="auto" w:fill="FFFFFF"/>
        </w:rPr>
        <w:t>ibliotekoje laikytis tylos, netrukdyti dirbti kitiems vartotojams;</w:t>
      </w:r>
    </w:p>
    <w:p w:rsidR="00CA6537" w:rsidRPr="00CA6537" w:rsidRDefault="00CA6537" w:rsidP="006B4C6D">
      <w:pPr>
        <w:pStyle w:val="bodytext"/>
        <w:numPr>
          <w:ilvl w:val="1"/>
          <w:numId w:val="1"/>
        </w:numPr>
        <w:spacing w:before="0" w:beforeAutospacing="0" w:after="0" w:afterAutospacing="0"/>
        <w:jc w:val="both"/>
        <w:rPr>
          <w:shd w:val="clear" w:color="auto" w:fill="FFFFFF"/>
        </w:rPr>
      </w:pPr>
      <w:r w:rsidRPr="00224BF8">
        <w:rPr>
          <w:color w:val="000000"/>
        </w:rPr>
        <w:t>laikytis naudojimosi taisyklių ir nustatytų elgesio viešoje vietoje reikalavimų;</w:t>
      </w:r>
    </w:p>
    <w:p w:rsidR="00CA6537" w:rsidRPr="00CA6537" w:rsidRDefault="00CA6537" w:rsidP="006B4C6D">
      <w:pPr>
        <w:pStyle w:val="bodytext"/>
        <w:numPr>
          <w:ilvl w:val="1"/>
          <w:numId w:val="1"/>
        </w:numPr>
        <w:spacing w:before="0" w:beforeAutospacing="0" w:after="0" w:afterAutospacing="0"/>
        <w:ind w:left="0" w:firstLine="720"/>
        <w:jc w:val="both"/>
        <w:rPr>
          <w:shd w:val="clear" w:color="auto" w:fill="FFFFFF"/>
        </w:rPr>
      </w:pPr>
      <w:r w:rsidRPr="00224BF8">
        <w:rPr>
          <w:color w:val="000000"/>
        </w:rPr>
        <w:t>neišnešti dokumentų iš bibliotekos patalpų, jei dokumentai neįrašyti į išduotų dokumentų apskaitą;</w:t>
      </w:r>
    </w:p>
    <w:p w:rsidR="00CA6537" w:rsidRPr="00CA6537" w:rsidRDefault="00CA6537" w:rsidP="006B4C6D">
      <w:pPr>
        <w:pStyle w:val="bodytext"/>
        <w:numPr>
          <w:ilvl w:val="1"/>
          <w:numId w:val="1"/>
        </w:numPr>
        <w:spacing w:before="0" w:beforeAutospacing="0" w:after="0" w:afterAutospacing="0"/>
        <w:ind w:left="0" w:firstLine="720"/>
        <w:jc w:val="both"/>
        <w:rPr>
          <w:shd w:val="clear" w:color="auto" w:fill="FFFFFF"/>
        </w:rPr>
      </w:pPr>
      <w:r w:rsidRPr="00224BF8">
        <w:rPr>
          <w:color w:val="000000"/>
        </w:rPr>
        <w:t>laiku grąžinti gautus dokumentus arba nustatyta tvarka pratęsti panaudos terminą;</w:t>
      </w:r>
    </w:p>
    <w:p w:rsidR="00CA6537" w:rsidRPr="00CA6537" w:rsidRDefault="00CA6537" w:rsidP="006B4C6D">
      <w:pPr>
        <w:pStyle w:val="bodytext"/>
        <w:numPr>
          <w:ilvl w:val="1"/>
          <w:numId w:val="1"/>
        </w:numPr>
        <w:spacing w:before="0" w:beforeAutospacing="0" w:after="0" w:afterAutospacing="0"/>
        <w:ind w:left="0" w:firstLine="720"/>
        <w:jc w:val="both"/>
        <w:rPr>
          <w:shd w:val="clear" w:color="auto" w:fill="FFFFFF"/>
        </w:rPr>
      </w:pPr>
      <w:r w:rsidRPr="00224BF8">
        <w:rPr>
          <w:color w:val="000000"/>
        </w:rPr>
        <w:t>gavus dokumentus ar bibliotekos įrangą panaudai patikrinti, ar nėra defektų (išplėšymų, subraukymų, išpjaustymų ar gedimų). Juos pastebėjus, pranešti bibliotekos darbuotojui;</w:t>
      </w:r>
    </w:p>
    <w:p w:rsidR="00CA6537" w:rsidRPr="00CA6537" w:rsidRDefault="00CA6537" w:rsidP="006B4C6D">
      <w:pPr>
        <w:pStyle w:val="bodytext"/>
        <w:numPr>
          <w:ilvl w:val="1"/>
          <w:numId w:val="1"/>
        </w:numPr>
        <w:spacing w:before="0" w:beforeAutospacing="0" w:after="0" w:afterAutospacing="0"/>
        <w:ind w:left="0" w:firstLine="720"/>
        <w:jc w:val="both"/>
        <w:rPr>
          <w:shd w:val="clear" w:color="auto" w:fill="FFFFFF"/>
        </w:rPr>
      </w:pPr>
      <w:r w:rsidRPr="00224BF8">
        <w:rPr>
          <w:color w:val="000000"/>
        </w:rPr>
        <w:t>baigus darbą kompiuterizuotą darbo vietą palikti tvarkingą.</w:t>
      </w:r>
    </w:p>
    <w:p w:rsidR="00C90472" w:rsidRPr="00CA6537" w:rsidRDefault="00C90472" w:rsidP="006B4C6D">
      <w:pPr>
        <w:pStyle w:val="bodytext"/>
        <w:numPr>
          <w:ilvl w:val="0"/>
          <w:numId w:val="1"/>
        </w:numPr>
        <w:spacing w:before="0" w:beforeAutospacing="0" w:after="0" w:afterAutospacing="0"/>
        <w:jc w:val="both"/>
        <w:rPr>
          <w:shd w:val="clear" w:color="auto" w:fill="FFFFFF"/>
        </w:rPr>
      </w:pPr>
      <w:r w:rsidRPr="00CA6537">
        <w:rPr>
          <w:color w:val="000000"/>
        </w:rPr>
        <w:t>Vartotojui draudžiama:</w:t>
      </w:r>
    </w:p>
    <w:p w:rsidR="00CA6537" w:rsidRDefault="00CA6537" w:rsidP="006B4C6D">
      <w:pPr>
        <w:pStyle w:val="bodytext"/>
        <w:numPr>
          <w:ilvl w:val="1"/>
          <w:numId w:val="1"/>
        </w:numPr>
        <w:spacing w:before="0" w:beforeAutospacing="0" w:after="0" w:afterAutospacing="0"/>
        <w:ind w:left="0" w:firstLine="720"/>
        <w:jc w:val="both"/>
        <w:rPr>
          <w:color w:val="000000"/>
        </w:rPr>
      </w:pPr>
      <w:r w:rsidRPr="00224BF8">
        <w:rPr>
          <w:color w:val="000000"/>
        </w:rPr>
        <w:t>be bibliotekos darbuotojo leidimo bibliotekos kompiuteriuose įdiegti atsineštą arba atsisiųstą iš interneto programinę įrangą;</w:t>
      </w:r>
    </w:p>
    <w:p w:rsidR="00CA6537" w:rsidRPr="00CA6537" w:rsidRDefault="00CA6537" w:rsidP="006B4C6D">
      <w:pPr>
        <w:pStyle w:val="bodytext"/>
        <w:numPr>
          <w:ilvl w:val="1"/>
          <w:numId w:val="1"/>
        </w:numPr>
        <w:spacing w:before="0" w:beforeAutospacing="0" w:after="0" w:afterAutospacing="0"/>
        <w:ind w:left="0" w:firstLine="720"/>
        <w:jc w:val="both"/>
        <w:rPr>
          <w:shd w:val="clear" w:color="auto" w:fill="FFFFFF"/>
        </w:rPr>
      </w:pPr>
      <w:r w:rsidRPr="00CA6537">
        <w:rPr>
          <w:color w:val="000000"/>
        </w:rPr>
        <w:t>bibliotekoje, naudojantis viešos interneto prieigos paslaugomis, skaityti pornografinę, smurtą, terorizmą bei kitokią nusikalstamą veiklą skatinančią informaciją, elektroniniu paštu platinti elektronines šiukšles, piktybines programas, virusus, įsilaužti į kitas kompiuterines sistemas;</w:t>
      </w:r>
    </w:p>
    <w:p w:rsidR="00CA6537" w:rsidRPr="00CA6537" w:rsidRDefault="00CA6537" w:rsidP="006B4C6D">
      <w:pPr>
        <w:pStyle w:val="bodytext"/>
        <w:numPr>
          <w:ilvl w:val="1"/>
          <w:numId w:val="1"/>
        </w:numPr>
        <w:spacing w:before="0" w:beforeAutospacing="0" w:after="0" w:afterAutospacing="0"/>
        <w:ind w:left="0" w:firstLine="720"/>
        <w:jc w:val="both"/>
        <w:rPr>
          <w:shd w:val="clear" w:color="auto" w:fill="FFFFFF"/>
        </w:rPr>
      </w:pPr>
      <w:r w:rsidRPr="00CA6537">
        <w:rPr>
          <w:color w:val="000000"/>
        </w:rPr>
        <w:t>naudotis mobiliojo ryšio telefonais bei kitais įrenginiais renginių metu bibliotekos ir skaityklos patalpose;</w:t>
      </w:r>
    </w:p>
    <w:p w:rsidR="00CA6537" w:rsidRPr="00CA6537" w:rsidRDefault="00CA6537" w:rsidP="006B4C6D">
      <w:pPr>
        <w:pStyle w:val="bodytext"/>
        <w:numPr>
          <w:ilvl w:val="1"/>
          <w:numId w:val="1"/>
        </w:numPr>
        <w:spacing w:before="0" w:beforeAutospacing="0" w:after="0" w:afterAutospacing="0"/>
        <w:ind w:left="0" w:firstLine="720"/>
        <w:jc w:val="both"/>
        <w:rPr>
          <w:shd w:val="clear" w:color="auto" w:fill="FFFFFF"/>
        </w:rPr>
      </w:pPr>
      <w:r w:rsidRPr="00CA6537">
        <w:rPr>
          <w:color w:val="000000"/>
        </w:rPr>
        <w:t>keisti bibliotekos fondų sustatymo tvarką;</w:t>
      </w:r>
    </w:p>
    <w:p w:rsidR="00CA6537" w:rsidRPr="00CA6537" w:rsidRDefault="00CA6537" w:rsidP="006B4C6D">
      <w:pPr>
        <w:pStyle w:val="bodytext"/>
        <w:numPr>
          <w:ilvl w:val="1"/>
          <w:numId w:val="1"/>
        </w:numPr>
        <w:spacing w:before="0" w:beforeAutospacing="0" w:after="0" w:afterAutospacing="0"/>
        <w:ind w:left="0" w:firstLine="720"/>
        <w:jc w:val="both"/>
        <w:rPr>
          <w:shd w:val="clear" w:color="auto" w:fill="FFFFFF"/>
        </w:rPr>
      </w:pPr>
      <w:r w:rsidRPr="00224BF8">
        <w:rPr>
          <w:color w:val="000000"/>
        </w:rPr>
        <w:t>palikti informaciją ant darbalaukio (nes tvarkant kompiuterius iš darbalaukio informacija ištrinama), keisti darbalaukio foną, sugedus kompiuteriui jį savavališkai taisyti, keisti naršyklių parametrus ir darbo aplinką.</w:t>
      </w:r>
    </w:p>
    <w:p w:rsidR="00C90472" w:rsidRPr="00CA6537" w:rsidRDefault="00C90472" w:rsidP="006B4C6D">
      <w:pPr>
        <w:pStyle w:val="bodytext"/>
        <w:numPr>
          <w:ilvl w:val="0"/>
          <w:numId w:val="1"/>
        </w:numPr>
        <w:tabs>
          <w:tab w:val="left" w:pos="1170"/>
        </w:tabs>
        <w:spacing w:before="0" w:beforeAutospacing="0" w:after="0" w:afterAutospacing="0"/>
        <w:ind w:left="1800" w:hanging="1080"/>
        <w:jc w:val="both"/>
        <w:rPr>
          <w:shd w:val="clear" w:color="auto" w:fill="FFFFFF"/>
        </w:rPr>
      </w:pPr>
      <w:r w:rsidRPr="00CA6537">
        <w:rPr>
          <w:color w:val="000000"/>
        </w:rPr>
        <w:t>Vartotojo atsakomybė:</w:t>
      </w:r>
      <w:r w:rsidR="00420615" w:rsidRPr="00CA6537">
        <w:rPr>
          <w:color w:val="000000"/>
        </w:rPr>
        <w:t xml:space="preserve"> </w:t>
      </w:r>
    </w:p>
    <w:p w:rsidR="00CA6537" w:rsidRDefault="00CA6537" w:rsidP="006B4C6D">
      <w:pPr>
        <w:pStyle w:val="bodytext"/>
        <w:numPr>
          <w:ilvl w:val="1"/>
          <w:numId w:val="1"/>
        </w:numPr>
        <w:tabs>
          <w:tab w:val="left" w:pos="0"/>
        </w:tabs>
        <w:spacing w:before="0" w:beforeAutospacing="0" w:after="0" w:afterAutospacing="0"/>
        <w:ind w:left="0" w:firstLine="720"/>
        <w:jc w:val="both"/>
        <w:rPr>
          <w:color w:val="000000"/>
        </w:rPr>
      </w:pPr>
      <w:r w:rsidRPr="00224BF8">
        <w:rPr>
          <w:color w:val="000000"/>
        </w:rPr>
        <w:t>vartotojas, praradęs ar nepataisomai sugadinęs bibliotekos dokumentus (įrangą), turi pakeisti juos tokiais pat arba pripažintais lygiaverčiais dokumentais, laikantis naudojimosi taisyklėse nustatytos dokumentų pripažinimo lygiaverčiais prarastiems ar nepataisomai sugadintiems dokumentams tvarkos:</w:t>
      </w:r>
    </w:p>
    <w:p w:rsidR="00CA6537" w:rsidRDefault="00CA6537" w:rsidP="006B4C6D">
      <w:pPr>
        <w:pStyle w:val="bodytext"/>
        <w:numPr>
          <w:ilvl w:val="2"/>
          <w:numId w:val="1"/>
        </w:numPr>
        <w:tabs>
          <w:tab w:val="left" w:pos="0"/>
          <w:tab w:val="left" w:pos="1440"/>
        </w:tabs>
        <w:spacing w:before="0" w:beforeAutospacing="0" w:after="0" w:afterAutospacing="0"/>
        <w:ind w:left="0" w:firstLine="720"/>
        <w:jc w:val="both"/>
        <w:rPr>
          <w:color w:val="000000"/>
        </w:rPr>
      </w:pPr>
      <w:r w:rsidRPr="00224BF8">
        <w:rPr>
          <w:color w:val="000000"/>
        </w:rPr>
        <w:t>jei pakeisti dokumentus yra neįmanoma, padarytą žalą vartotojas privalo atlyginti teisės aktų nustatyta tvarka (praradęs ar nepataisomai sugadinęs spaudinį, skaitytojas privalo jį pakeisti tokiu pat arba bibliotekos pripažintu lygiaverčiu, (iš reikalingų knygų sąrašo);</w:t>
      </w:r>
    </w:p>
    <w:p w:rsidR="00CA6537" w:rsidRDefault="00CA6537" w:rsidP="006B4C6D">
      <w:pPr>
        <w:pStyle w:val="bodytext"/>
        <w:numPr>
          <w:ilvl w:val="2"/>
          <w:numId w:val="1"/>
        </w:numPr>
        <w:tabs>
          <w:tab w:val="left" w:pos="0"/>
          <w:tab w:val="left" w:pos="1440"/>
        </w:tabs>
        <w:spacing w:before="0" w:beforeAutospacing="0" w:after="0" w:afterAutospacing="0"/>
        <w:ind w:left="0" w:firstLine="720"/>
        <w:jc w:val="both"/>
        <w:rPr>
          <w:color w:val="000000"/>
        </w:rPr>
      </w:pPr>
      <w:r w:rsidRPr="00224BF8">
        <w:rPr>
          <w:color w:val="000000"/>
        </w:rPr>
        <w:t>už nepilnamečių vartotojų prarastus arba nepataisomai sugadintus dokumentus ir žalą padarytą kitam bibliotekos turtui, atsako tėvai, įtėviai arba globėjai naudojimosi taisyklių ir teisės aktų nustatyta tvarka;</w:t>
      </w:r>
    </w:p>
    <w:p w:rsidR="00C90472" w:rsidRDefault="00C90472" w:rsidP="006B4C6D">
      <w:pPr>
        <w:pStyle w:val="bodytext"/>
        <w:numPr>
          <w:ilvl w:val="1"/>
          <w:numId w:val="1"/>
        </w:numPr>
        <w:tabs>
          <w:tab w:val="left" w:pos="0"/>
        </w:tabs>
        <w:spacing w:before="0" w:beforeAutospacing="0" w:after="0" w:afterAutospacing="0"/>
        <w:ind w:left="0" w:firstLine="720"/>
        <w:jc w:val="both"/>
        <w:rPr>
          <w:color w:val="000000"/>
        </w:rPr>
      </w:pPr>
      <w:r w:rsidRPr="00CA6537">
        <w:rPr>
          <w:color w:val="000000"/>
        </w:rPr>
        <w:t xml:space="preserve">pabaigęs </w:t>
      </w:r>
      <w:r w:rsidR="002C571F" w:rsidRPr="00CA6537">
        <w:rPr>
          <w:color w:val="000000"/>
        </w:rPr>
        <w:t>gimnaziją</w:t>
      </w:r>
      <w:r w:rsidRPr="00CA6537">
        <w:rPr>
          <w:color w:val="000000"/>
        </w:rPr>
        <w:t xml:space="preserve"> ar dėl kokių nors priežasčių nutraukęs mokymąsi mokinys ar nebedirbantis mokykloje mokytojas ar kitas darbuotojas privalo atsiskaityti su biblioteka. Mokiniai </w:t>
      </w:r>
      <w:r w:rsidRPr="00CA6537">
        <w:rPr>
          <w:color w:val="000000"/>
        </w:rPr>
        <w:lastRenderedPageBreak/>
        <w:t>turimus vadovėlius (mokymo priemones) grąžina juos išdavusiems mokytojams, kitus spaudinius grąžina bibliotekininkui;</w:t>
      </w:r>
    </w:p>
    <w:p w:rsidR="00C90472" w:rsidRPr="00CA6537" w:rsidRDefault="00C90472" w:rsidP="006B4C6D">
      <w:pPr>
        <w:pStyle w:val="bodytext"/>
        <w:numPr>
          <w:ilvl w:val="1"/>
          <w:numId w:val="1"/>
        </w:numPr>
        <w:tabs>
          <w:tab w:val="left" w:pos="0"/>
        </w:tabs>
        <w:spacing w:before="0" w:beforeAutospacing="0" w:after="0" w:afterAutospacing="0"/>
        <w:ind w:left="0" w:firstLine="720"/>
        <w:jc w:val="both"/>
        <w:rPr>
          <w:color w:val="000000"/>
        </w:rPr>
      </w:pPr>
      <w:r w:rsidRPr="00CA6537">
        <w:rPr>
          <w:color w:val="000000"/>
        </w:rPr>
        <w:t xml:space="preserve">bibliotekos vartotojams, nesilaikantiems arba pažeidusiems naudojimosi taisykles, </w:t>
      </w:r>
      <w:r w:rsidR="001B165C" w:rsidRPr="00CA6537">
        <w:rPr>
          <w:color w:val="000000"/>
        </w:rPr>
        <w:t>gimnazijos</w:t>
      </w:r>
      <w:r w:rsidRPr="00CA6537">
        <w:rPr>
          <w:color w:val="000000"/>
        </w:rPr>
        <w:t xml:space="preserve"> direktoriaus įsakymu terminuotam ar visam laikui gali būti apribota teisė naudotis biblioteka.</w:t>
      </w:r>
    </w:p>
    <w:p w:rsidR="00224BF8" w:rsidRDefault="00224BF8" w:rsidP="006B4C6D">
      <w:pPr>
        <w:pStyle w:val="centrbold"/>
        <w:spacing w:before="0" w:beforeAutospacing="0" w:after="0" w:afterAutospacing="0"/>
        <w:rPr>
          <w:rStyle w:val="Grietas"/>
          <w:color w:val="000000"/>
          <w:sz w:val="26"/>
          <w:szCs w:val="26"/>
        </w:rPr>
      </w:pPr>
      <w:bookmarkStart w:id="0" w:name="_GoBack"/>
      <w:bookmarkEnd w:id="0"/>
    </w:p>
    <w:p w:rsidR="00C90472" w:rsidRPr="006A4AE4" w:rsidRDefault="00C90472" w:rsidP="006B4C6D">
      <w:pPr>
        <w:pStyle w:val="centrbold"/>
        <w:spacing w:before="0" w:beforeAutospacing="0" w:after="0" w:afterAutospacing="0"/>
        <w:jc w:val="center"/>
        <w:rPr>
          <w:color w:val="000000"/>
          <w:sz w:val="26"/>
          <w:szCs w:val="26"/>
        </w:rPr>
      </w:pPr>
      <w:r w:rsidRPr="006A4AE4">
        <w:rPr>
          <w:rStyle w:val="Grietas"/>
          <w:color w:val="000000"/>
          <w:sz w:val="26"/>
          <w:szCs w:val="26"/>
        </w:rPr>
        <w:t>IV.</w:t>
      </w:r>
      <w:r w:rsidRPr="006A4AE4">
        <w:rPr>
          <w:rStyle w:val="apple-converted-space"/>
          <w:b/>
          <w:bCs/>
          <w:color w:val="000000"/>
          <w:sz w:val="26"/>
          <w:szCs w:val="26"/>
        </w:rPr>
        <w:t> </w:t>
      </w:r>
      <w:r w:rsidRPr="006A4AE4">
        <w:rPr>
          <w:rStyle w:val="Grietas"/>
          <w:color w:val="000000"/>
          <w:sz w:val="26"/>
          <w:szCs w:val="26"/>
        </w:rPr>
        <w:t>BIBLIOTEKOS</w:t>
      </w:r>
      <w:r w:rsidRPr="006A4AE4">
        <w:rPr>
          <w:rStyle w:val="apple-converted-space"/>
          <w:b/>
          <w:bCs/>
          <w:color w:val="000000"/>
          <w:sz w:val="26"/>
          <w:szCs w:val="26"/>
        </w:rPr>
        <w:t> </w:t>
      </w:r>
      <w:r w:rsidRPr="006A4AE4">
        <w:rPr>
          <w:rStyle w:val="Grietas"/>
          <w:color w:val="000000"/>
          <w:sz w:val="26"/>
          <w:szCs w:val="26"/>
        </w:rPr>
        <w:t>TEISĖS</w:t>
      </w:r>
      <w:r w:rsidRPr="006A4AE4">
        <w:rPr>
          <w:rStyle w:val="apple-converted-space"/>
          <w:b/>
          <w:bCs/>
          <w:color w:val="000000"/>
          <w:sz w:val="26"/>
          <w:szCs w:val="26"/>
        </w:rPr>
        <w:t> </w:t>
      </w:r>
      <w:r w:rsidRPr="006A4AE4">
        <w:rPr>
          <w:rStyle w:val="Grietas"/>
          <w:color w:val="000000"/>
          <w:sz w:val="26"/>
          <w:szCs w:val="26"/>
        </w:rPr>
        <w:t>IR</w:t>
      </w:r>
      <w:r w:rsidRPr="006A4AE4">
        <w:rPr>
          <w:rStyle w:val="apple-converted-space"/>
          <w:b/>
          <w:bCs/>
          <w:color w:val="000000"/>
          <w:sz w:val="26"/>
          <w:szCs w:val="26"/>
        </w:rPr>
        <w:t> </w:t>
      </w:r>
      <w:r w:rsidRPr="006A4AE4">
        <w:rPr>
          <w:rStyle w:val="Grietas"/>
          <w:color w:val="000000"/>
          <w:sz w:val="26"/>
          <w:szCs w:val="26"/>
        </w:rPr>
        <w:t>PAREIGOS</w:t>
      </w:r>
    </w:p>
    <w:p w:rsidR="00C90472" w:rsidRPr="006A4AE4" w:rsidRDefault="00C90472" w:rsidP="006B4C6D">
      <w:pPr>
        <w:pStyle w:val="bodytext"/>
        <w:spacing w:before="0" w:beforeAutospacing="0" w:after="0" w:afterAutospacing="0"/>
        <w:rPr>
          <w:color w:val="000000"/>
          <w:sz w:val="26"/>
          <w:szCs w:val="26"/>
        </w:rPr>
      </w:pPr>
      <w:r w:rsidRPr="006A4AE4">
        <w:rPr>
          <w:color w:val="000000"/>
          <w:sz w:val="26"/>
          <w:szCs w:val="26"/>
        </w:rPr>
        <w:t> </w:t>
      </w:r>
    </w:p>
    <w:p w:rsidR="00C90472" w:rsidRDefault="00C90472" w:rsidP="006B4C6D">
      <w:pPr>
        <w:pStyle w:val="bodytext"/>
        <w:numPr>
          <w:ilvl w:val="0"/>
          <w:numId w:val="1"/>
        </w:numPr>
        <w:spacing w:before="0" w:beforeAutospacing="0" w:after="0" w:afterAutospacing="0"/>
        <w:jc w:val="both"/>
        <w:rPr>
          <w:color w:val="000000"/>
        </w:rPr>
      </w:pPr>
      <w:r w:rsidRPr="006A4AE4">
        <w:rPr>
          <w:color w:val="000000"/>
        </w:rPr>
        <w:t>Biblioteka turi šias teises:</w:t>
      </w:r>
    </w:p>
    <w:p w:rsidR="00CA6537" w:rsidRDefault="00CA6537" w:rsidP="006B4C6D">
      <w:pPr>
        <w:pStyle w:val="bodytext"/>
        <w:numPr>
          <w:ilvl w:val="1"/>
          <w:numId w:val="1"/>
        </w:numPr>
        <w:spacing w:before="0" w:beforeAutospacing="0" w:after="0" w:afterAutospacing="0"/>
        <w:jc w:val="both"/>
        <w:rPr>
          <w:color w:val="000000"/>
        </w:rPr>
      </w:pPr>
      <w:r w:rsidRPr="006A4AE4">
        <w:rPr>
          <w:color w:val="000000"/>
        </w:rPr>
        <w:t>parengti ir patvirtinti naudojimosi taisykles;</w:t>
      </w:r>
    </w:p>
    <w:p w:rsidR="00CA6537" w:rsidRDefault="00CA6537" w:rsidP="006B4C6D">
      <w:pPr>
        <w:pStyle w:val="bodytext"/>
        <w:numPr>
          <w:ilvl w:val="1"/>
          <w:numId w:val="1"/>
        </w:numPr>
        <w:spacing w:before="0" w:beforeAutospacing="0" w:after="0" w:afterAutospacing="0"/>
        <w:ind w:left="0" w:firstLine="720"/>
        <w:jc w:val="both"/>
        <w:rPr>
          <w:color w:val="000000"/>
        </w:rPr>
      </w:pPr>
      <w:r w:rsidRPr="006A4AE4">
        <w:rPr>
          <w:color w:val="000000"/>
        </w:rPr>
        <w:t xml:space="preserve">nustatyti vartotojams išduodamų bibliotekos dokumentų (įrangos) skaičių ir panaudos terminus, termino pratęsimo </w:t>
      </w:r>
      <w:r>
        <w:rPr>
          <w:color w:val="000000"/>
        </w:rPr>
        <w:t>ir dokumentų rezervavimo tvarką;</w:t>
      </w:r>
    </w:p>
    <w:p w:rsidR="00CA6537" w:rsidRDefault="00CA6537" w:rsidP="006B4C6D">
      <w:pPr>
        <w:pStyle w:val="bodytext"/>
        <w:numPr>
          <w:ilvl w:val="1"/>
          <w:numId w:val="1"/>
        </w:numPr>
        <w:spacing w:before="0" w:beforeAutospacing="0" w:after="0" w:afterAutospacing="0"/>
        <w:ind w:left="0" w:firstLine="720"/>
        <w:jc w:val="both"/>
        <w:rPr>
          <w:color w:val="000000"/>
        </w:rPr>
      </w:pPr>
      <w:r w:rsidRPr="006A4AE4">
        <w:rPr>
          <w:color w:val="000000"/>
        </w:rPr>
        <w:t xml:space="preserve">vartotojas į namus gali gauti </w:t>
      </w:r>
      <w:r>
        <w:rPr>
          <w:color w:val="000000"/>
        </w:rPr>
        <w:t>spaudinius</w:t>
      </w:r>
      <w:r w:rsidRPr="006A4AE4">
        <w:rPr>
          <w:color w:val="000000"/>
        </w:rPr>
        <w:t xml:space="preserve"> ne ilgesniam kaip 30 dienų laikotarpiui, </w:t>
      </w:r>
      <w:r>
        <w:rPr>
          <w:color w:val="000000"/>
        </w:rPr>
        <w:t xml:space="preserve">vadovėliai </w:t>
      </w:r>
      <w:r w:rsidRPr="006A4AE4">
        <w:rPr>
          <w:color w:val="000000"/>
        </w:rPr>
        <w:t>išduodami visiems mokslo metams neribotai;</w:t>
      </w:r>
    </w:p>
    <w:p w:rsidR="00CA6537" w:rsidRDefault="00CA6537" w:rsidP="006B4C6D">
      <w:pPr>
        <w:pStyle w:val="bodytext"/>
        <w:numPr>
          <w:ilvl w:val="1"/>
          <w:numId w:val="1"/>
        </w:numPr>
        <w:spacing w:before="0" w:beforeAutospacing="0" w:after="0" w:afterAutospacing="0"/>
        <w:ind w:left="0" w:firstLine="720"/>
        <w:jc w:val="both"/>
        <w:rPr>
          <w:color w:val="000000"/>
        </w:rPr>
      </w:pPr>
      <w:r w:rsidRPr="006A4AE4">
        <w:rPr>
          <w:color w:val="000000"/>
        </w:rPr>
        <w:t>nustatyti trumpesnį panaudos terminą naujiems ir (ar) ypač paklausiems dokumentams (įrangai);</w:t>
      </w:r>
    </w:p>
    <w:p w:rsidR="00CA6537" w:rsidRDefault="00CA6537" w:rsidP="006B4C6D">
      <w:pPr>
        <w:pStyle w:val="bodytext"/>
        <w:numPr>
          <w:ilvl w:val="1"/>
          <w:numId w:val="1"/>
        </w:numPr>
        <w:spacing w:before="0" w:beforeAutospacing="0" w:after="0" w:afterAutospacing="0"/>
        <w:ind w:left="0" w:firstLine="720"/>
        <w:jc w:val="both"/>
        <w:rPr>
          <w:color w:val="000000"/>
        </w:rPr>
      </w:pPr>
      <w:r w:rsidRPr="006A4AE4">
        <w:rPr>
          <w:color w:val="000000"/>
        </w:rPr>
        <w:t xml:space="preserve">informuoti </w:t>
      </w:r>
      <w:r>
        <w:rPr>
          <w:color w:val="000000"/>
        </w:rPr>
        <w:t>klasių vadovus</w:t>
      </w:r>
      <w:r w:rsidRPr="006A4AE4">
        <w:rPr>
          <w:color w:val="000000"/>
        </w:rPr>
        <w:t xml:space="preserve"> apie vartotojus, negrąžinusius panaudai išduotų dokumentų (įrangos);</w:t>
      </w:r>
    </w:p>
    <w:p w:rsidR="001B1B89" w:rsidRDefault="001B1B89" w:rsidP="006B4C6D">
      <w:pPr>
        <w:pStyle w:val="bodytext"/>
        <w:numPr>
          <w:ilvl w:val="1"/>
          <w:numId w:val="1"/>
        </w:numPr>
        <w:spacing w:before="0" w:beforeAutospacing="0" w:after="0" w:afterAutospacing="0"/>
        <w:ind w:left="0" w:firstLine="720"/>
        <w:jc w:val="both"/>
        <w:rPr>
          <w:color w:val="000000"/>
        </w:rPr>
      </w:pPr>
      <w:r w:rsidRPr="006A4AE4">
        <w:rPr>
          <w:color w:val="000000"/>
        </w:rPr>
        <w:t>mokyklos adminis</w:t>
      </w:r>
      <w:r>
        <w:rPr>
          <w:color w:val="000000"/>
        </w:rPr>
        <w:t xml:space="preserve">tracijai pareikšti savo nuomonę ar </w:t>
      </w:r>
      <w:r w:rsidRPr="006A4AE4">
        <w:rPr>
          <w:color w:val="000000"/>
        </w:rPr>
        <w:t xml:space="preserve"> prašymą dėl bibliotekos veiklos, aptarnavimo sąlygų;</w:t>
      </w:r>
    </w:p>
    <w:p w:rsidR="001B1B89" w:rsidRDefault="001B1B89" w:rsidP="006B4C6D">
      <w:pPr>
        <w:pStyle w:val="bodytext"/>
        <w:numPr>
          <w:ilvl w:val="1"/>
          <w:numId w:val="1"/>
        </w:numPr>
        <w:spacing w:before="0" w:beforeAutospacing="0" w:after="0" w:afterAutospacing="0"/>
        <w:ind w:left="0" w:firstLine="720"/>
        <w:jc w:val="both"/>
        <w:rPr>
          <w:color w:val="000000"/>
        </w:rPr>
      </w:pPr>
      <w:r>
        <w:rPr>
          <w:color w:val="000000"/>
        </w:rPr>
        <w:t>gimnazijos</w:t>
      </w:r>
      <w:r w:rsidRPr="006A4AE4">
        <w:rPr>
          <w:color w:val="000000"/>
        </w:rPr>
        <w:t xml:space="preserve"> direktoriaus įsakymu laikinai ar visam laikui apriboti asmens teisę naudotis biblioteka, jei vartotojas nustatyta tvarka neatsiskaitė su biblioteka ar nesilaiko kitų Taisyklėse nustatytų reikalavimų;</w:t>
      </w:r>
    </w:p>
    <w:p w:rsidR="001B1B89" w:rsidRDefault="001B1B89" w:rsidP="006B4C6D">
      <w:pPr>
        <w:pStyle w:val="bodytext"/>
        <w:numPr>
          <w:ilvl w:val="1"/>
          <w:numId w:val="1"/>
        </w:numPr>
        <w:spacing w:before="0" w:beforeAutospacing="0" w:after="0" w:afterAutospacing="0"/>
        <w:ind w:left="0" w:firstLine="720"/>
        <w:jc w:val="both"/>
        <w:rPr>
          <w:color w:val="000000"/>
        </w:rPr>
      </w:pPr>
      <w:r w:rsidRPr="006A4AE4">
        <w:rPr>
          <w:color w:val="000000"/>
        </w:rPr>
        <w:t xml:space="preserve">dėl fondų pagrindinio valymo, dezinfekavimo ir kitų prevencinių bibliotekos fondo priežiūros priemonių tiek, kiek būtina, bet ne daugiau nei vieną darbo dieną per mėnesį, neaptarnauti lankytojų ir vartotojų, prieš tai sprendimą suderinus su </w:t>
      </w:r>
      <w:r>
        <w:rPr>
          <w:color w:val="000000"/>
        </w:rPr>
        <w:t>gimnazijos</w:t>
      </w:r>
      <w:r w:rsidRPr="006A4AE4">
        <w:rPr>
          <w:color w:val="000000"/>
        </w:rPr>
        <w:t xml:space="preserve"> direktoriumi.</w:t>
      </w:r>
    </w:p>
    <w:p w:rsidR="00C90472" w:rsidRDefault="00C90472" w:rsidP="006B4C6D">
      <w:pPr>
        <w:pStyle w:val="bodytext"/>
        <w:numPr>
          <w:ilvl w:val="0"/>
          <w:numId w:val="1"/>
        </w:numPr>
        <w:tabs>
          <w:tab w:val="left" w:pos="1260"/>
        </w:tabs>
        <w:spacing w:before="0" w:beforeAutospacing="0" w:after="0" w:afterAutospacing="0"/>
        <w:jc w:val="both"/>
        <w:rPr>
          <w:color w:val="000000"/>
        </w:rPr>
      </w:pPr>
      <w:r w:rsidRPr="001B1B89">
        <w:rPr>
          <w:color w:val="000000"/>
        </w:rPr>
        <w:t>Biblioteka aptarnaudama lankytojus ir vartotojus privalo:</w:t>
      </w:r>
    </w:p>
    <w:p w:rsidR="00C90472" w:rsidRDefault="00C90472" w:rsidP="006B4C6D">
      <w:pPr>
        <w:pStyle w:val="bodytext"/>
        <w:numPr>
          <w:ilvl w:val="1"/>
          <w:numId w:val="1"/>
        </w:numPr>
        <w:tabs>
          <w:tab w:val="left" w:pos="0"/>
          <w:tab w:val="left" w:pos="1260"/>
        </w:tabs>
        <w:spacing w:before="0" w:beforeAutospacing="0" w:after="0" w:afterAutospacing="0"/>
        <w:ind w:left="0" w:firstLine="720"/>
        <w:jc w:val="both"/>
        <w:rPr>
          <w:color w:val="000000"/>
        </w:rPr>
      </w:pPr>
      <w:r w:rsidRPr="006A4AE4">
        <w:rPr>
          <w:color w:val="000000"/>
        </w:rPr>
        <w:t>vadovautis pagarbos žmogaus teisėms, lygių galimybių, teisingumo, nediskriminavimo, profesinės etikos principais, bibliotekos nuostatais ir šiomis taisyklėmis;</w:t>
      </w:r>
    </w:p>
    <w:p w:rsidR="00C90472" w:rsidRDefault="00C90472" w:rsidP="006B4C6D">
      <w:pPr>
        <w:pStyle w:val="bodytext"/>
        <w:numPr>
          <w:ilvl w:val="1"/>
          <w:numId w:val="1"/>
        </w:numPr>
        <w:tabs>
          <w:tab w:val="left" w:pos="0"/>
          <w:tab w:val="left" w:pos="1260"/>
        </w:tabs>
        <w:spacing w:before="0" w:beforeAutospacing="0" w:after="0" w:afterAutospacing="0"/>
        <w:ind w:left="0" w:firstLine="720"/>
        <w:jc w:val="both"/>
        <w:rPr>
          <w:color w:val="000000"/>
        </w:rPr>
      </w:pPr>
      <w:r w:rsidRPr="001B1B89">
        <w:rPr>
          <w:color w:val="000000"/>
        </w:rPr>
        <w:t>nustatyti patogų bibliotekos darbo (lankytojų ir vartotojų aptarnavimo) laiką, jį keisti tik išimtinais atvejais (jei yra pakankamas pagrindas), tinkamai informavus lankytojus ir vartotojus apie pasikeitimus, jų priežastis, trukmę;</w:t>
      </w:r>
    </w:p>
    <w:p w:rsidR="00C90472" w:rsidRDefault="00C90472" w:rsidP="006B4C6D">
      <w:pPr>
        <w:pStyle w:val="bodytext"/>
        <w:numPr>
          <w:ilvl w:val="1"/>
          <w:numId w:val="1"/>
        </w:numPr>
        <w:tabs>
          <w:tab w:val="left" w:pos="0"/>
          <w:tab w:val="left" w:pos="1260"/>
        </w:tabs>
        <w:spacing w:before="0" w:beforeAutospacing="0" w:after="0" w:afterAutospacing="0"/>
        <w:ind w:left="0" w:firstLine="720"/>
        <w:jc w:val="both"/>
        <w:rPr>
          <w:color w:val="000000"/>
        </w:rPr>
      </w:pPr>
      <w:r w:rsidRPr="001B1B89">
        <w:rPr>
          <w:color w:val="000000"/>
        </w:rPr>
        <w:t>išduodant bibliotekos dokumentus (įrangą) panaudai tiksliai nurodyti panaudos terminą (grąžinimo datą);</w:t>
      </w:r>
    </w:p>
    <w:p w:rsidR="00C90472" w:rsidRDefault="00C90472" w:rsidP="006B4C6D">
      <w:pPr>
        <w:pStyle w:val="bodytext"/>
        <w:numPr>
          <w:ilvl w:val="1"/>
          <w:numId w:val="1"/>
        </w:numPr>
        <w:tabs>
          <w:tab w:val="left" w:pos="0"/>
          <w:tab w:val="left" w:pos="1260"/>
        </w:tabs>
        <w:spacing w:before="0" w:beforeAutospacing="0" w:after="0" w:afterAutospacing="0"/>
        <w:ind w:left="0" w:firstLine="720"/>
        <w:jc w:val="both"/>
        <w:rPr>
          <w:color w:val="000000"/>
        </w:rPr>
      </w:pPr>
      <w:r w:rsidRPr="001B1B89">
        <w:rPr>
          <w:color w:val="000000"/>
        </w:rPr>
        <w:t>teisės aktų nustatyta tvarka užtikrinti bibliotekos veiklai renkamų ir tvarkomų asmens duomenų saugumą;</w:t>
      </w:r>
    </w:p>
    <w:p w:rsidR="00C90472" w:rsidRDefault="00C90472" w:rsidP="006B4C6D">
      <w:pPr>
        <w:pStyle w:val="bodytext"/>
        <w:numPr>
          <w:ilvl w:val="1"/>
          <w:numId w:val="1"/>
        </w:numPr>
        <w:tabs>
          <w:tab w:val="left" w:pos="0"/>
          <w:tab w:val="left" w:pos="1260"/>
        </w:tabs>
        <w:spacing w:before="0" w:beforeAutospacing="0" w:after="0" w:afterAutospacing="0"/>
        <w:ind w:left="0" w:firstLine="720"/>
        <w:jc w:val="both"/>
        <w:rPr>
          <w:color w:val="000000"/>
        </w:rPr>
      </w:pPr>
      <w:r w:rsidRPr="001B1B89">
        <w:rPr>
          <w:color w:val="000000"/>
        </w:rPr>
        <w:t>dokumentų išdavimo panaudai ir vartotojų apskaitą vykdyti pagal reikalavimus, nustatytus kultūros ministro įsakymu patvirtintuose Lietuvos Respublikos standartuose;</w:t>
      </w:r>
    </w:p>
    <w:p w:rsidR="006A4AE4" w:rsidRPr="001B1B89" w:rsidRDefault="00C90472" w:rsidP="006B4C6D">
      <w:pPr>
        <w:pStyle w:val="bodytext"/>
        <w:numPr>
          <w:ilvl w:val="1"/>
          <w:numId w:val="1"/>
        </w:numPr>
        <w:tabs>
          <w:tab w:val="left" w:pos="0"/>
          <w:tab w:val="left" w:pos="1260"/>
        </w:tabs>
        <w:spacing w:before="0" w:beforeAutospacing="0" w:after="0" w:afterAutospacing="0"/>
        <w:ind w:left="0" w:firstLine="720"/>
        <w:jc w:val="both"/>
        <w:rPr>
          <w:color w:val="000000"/>
        </w:rPr>
      </w:pPr>
      <w:r w:rsidRPr="001B1B89">
        <w:rPr>
          <w:color w:val="000000"/>
        </w:rPr>
        <w:t>viešai (ir elektroninėmis priemonėmis) paskelbti bibliotekos nuo</w:t>
      </w:r>
      <w:r w:rsidR="00420615" w:rsidRPr="001B1B89">
        <w:rPr>
          <w:color w:val="000000"/>
        </w:rPr>
        <w:t>status ir naudojimosi taisykles.</w:t>
      </w:r>
    </w:p>
    <w:p w:rsidR="003278DC" w:rsidRDefault="00C90472" w:rsidP="006B4C6D">
      <w:pPr>
        <w:pStyle w:val="linija"/>
        <w:spacing w:before="0" w:beforeAutospacing="0" w:after="0" w:afterAutospacing="0"/>
        <w:jc w:val="center"/>
        <w:rPr>
          <w:color w:val="000000"/>
        </w:rPr>
      </w:pPr>
      <w:r w:rsidRPr="006A4AE4">
        <w:rPr>
          <w:color w:val="000000"/>
        </w:rPr>
        <w:t>_____________________________</w:t>
      </w:r>
    </w:p>
    <w:sectPr w:rsidR="003278DC" w:rsidSect="00421288">
      <w:footerReference w:type="even" r:id="rId7"/>
      <w:footerReference w:type="default" r:id="rId8"/>
      <w:pgSz w:w="11906" w:h="16838"/>
      <w:pgMar w:top="539" w:right="567" w:bottom="71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B0" w:rsidRDefault="00D216B0">
      <w:r>
        <w:separator/>
      </w:r>
    </w:p>
  </w:endnote>
  <w:endnote w:type="continuationSeparator" w:id="0">
    <w:p w:rsidR="00D216B0" w:rsidRDefault="00D2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090" w:rsidRDefault="00B24090" w:rsidP="003877A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24090" w:rsidRDefault="00B24090" w:rsidP="00421288">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090" w:rsidRDefault="00B24090" w:rsidP="003877A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B4C6D">
      <w:rPr>
        <w:rStyle w:val="Puslapionumeris"/>
        <w:noProof/>
      </w:rPr>
      <w:t>2</w:t>
    </w:r>
    <w:r>
      <w:rPr>
        <w:rStyle w:val="Puslapionumeris"/>
      </w:rPr>
      <w:fldChar w:fldCharType="end"/>
    </w:r>
  </w:p>
  <w:p w:rsidR="00B24090" w:rsidRDefault="00B24090" w:rsidP="00421288">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B0" w:rsidRDefault="00D216B0">
      <w:r>
        <w:separator/>
      </w:r>
    </w:p>
  </w:footnote>
  <w:footnote w:type="continuationSeparator" w:id="0">
    <w:p w:rsidR="00D216B0" w:rsidRDefault="00D21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13041"/>
    <w:multiLevelType w:val="multilevel"/>
    <w:tmpl w:val="EE3E709C"/>
    <w:lvl w:ilvl="0">
      <w:start w:val="1"/>
      <w:numFmt w:val="decimal"/>
      <w:lvlText w:val="%1."/>
      <w:lvlJc w:val="left"/>
      <w:pPr>
        <w:ind w:left="1830" w:hanging="1110"/>
      </w:pPr>
      <w:rPr>
        <w:rFonts w:hint="default"/>
        <w:sz w:val="26"/>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72"/>
    <w:rsid w:val="00036B71"/>
    <w:rsid w:val="00062D3E"/>
    <w:rsid w:val="0008013C"/>
    <w:rsid w:val="000E154A"/>
    <w:rsid w:val="001849FC"/>
    <w:rsid w:val="001B165C"/>
    <w:rsid w:val="001B1B89"/>
    <w:rsid w:val="001F1097"/>
    <w:rsid w:val="002005B6"/>
    <w:rsid w:val="002127A3"/>
    <w:rsid w:val="00224BF8"/>
    <w:rsid w:val="00232A11"/>
    <w:rsid w:val="002B1AFC"/>
    <w:rsid w:val="002C571F"/>
    <w:rsid w:val="002C77E0"/>
    <w:rsid w:val="002E72EE"/>
    <w:rsid w:val="003102A0"/>
    <w:rsid w:val="003278DC"/>
    <w:rsid w:val="003877AB"/>
    <w:rsid w:val="003E15E7"/>
    <w:rsid w:val="00407F0B"/>
    <w:rsid w:val="00420615"/>
    <w:rsid w:val="00421288"/>
    <w:rsid w:val="004A1E03"/>
    <w:rsid w:val="004A7670"/>
    <w:rsid w:val="004B2A0B"/>
    <w:rsid w:val="004B4414"/>
    <w:rsid w:val="00685EDF"/>
    <w:rsid w:val="006A4AE4"/>
    <w:rsid w:val="006B349D"/>
    <w:rsid w:val="006B4C6D"/>
    <w:rsid w:val="006C7FD5"/>
    <w:rsid w:val="006F5CD9"/>
    <w:rsid w:val="00741294"/>
    <w:rsid w:val="00747EF5"/>
    <w:rsid w:val="00791301"/>
    <w:rsid w:val="0080176B"/>
    <w:rsid w:val="00822DF1"/>
    <w:rsid w:val="008355FA"/>
    <w:rsid w:val="00836598"/>
    <w:rsid w:val="00850012"/>
    <w:rsid w:val="0088750D"/>
    <w:rsid w:val="008F6759"/>
    <w:rsid w:val="009B56D9"/>
    <w:rsid w:val="00A16B00"/>
    <w:rsid w:val="00A4443F"/>
    <w:rsid w:val="00A46AD7"/>
    <w:rsid w:val="00A734BA"/>
    <w:rsid w:val="00A74948"/>
    <w:rsid w:val="00AA4747"/>
    <w:rsid w:val="00AC64BA"/>
    <w:rsid w:val="00AE0003"/>
    <w:rsid w:val="00B0013E"/>
    <w:rsid w:val="00B06DDC"/>
    <w:rsid w:val="00B24090"/>
    <w:rsid w:val="00B945BD"/>
    <w:rsid w:val="00C01D7B"/>
    <w:rsid w:val="00C07DA4"/>
    <w:rsid w:val="00C6084E"/>
    <w:rsid w:val="00C90472"/>
    <w:rsid w:val="00CA13E8"/>
    <w:rsid w:val="00CA6537"/>
    <w:rsid w:val="00CB1C87"/>
    <w:rsid w:val="00CF11ED"/>
    <w:rsid w:val="00D14A7D"/>
    <w:rsid w:val="00D216B0"/>
    <w:rsid w:val="00DC113C"/>
    <w:rsid w:val="00DC416B"/>
    <w:rsid w:val="00E72158"/>
    <w:rsid w:val="00E94096"/>
    <w:rsid w:val="00ED49FC"/>
    <w:rsid w:val="00F11B53"/>
    <w:rsid w:val="00F26B44"/>
    <w:rsid w:val="00FC42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95BCE"/>
  <w15:chartTrackingRefBased/>
  <w15:docId w15:val="{7F000E9B-D2F1-44AE-B911-EA124FC3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2">
    <w:name w:val="heading 2"/>
    <w:basedOn w:val="prastasis"/>
    <w:qFormat/>
    <w:rsid w:val="00C90472"/>
    <w:pPr>
      <w:spacing w:before="100" w:beforeAutospacing="1" w:after="100" w:afterAutospacing="1"/>
      <w:outlineLvl w:val="1"/>
    </w:pPr>
    <w:rPr>
      <w:b/>
      <w:bCs/>
      <w:sz w:val="36"/>
      <w:szCs w:val="36"/>
    </w:rPr>
  </w:style>
  <w:style w:type="paragraph" w:styleId="Antrat3">
    <w:name w:val="heading 3"/>
    <w:basedOn w:val="prastasis"/>
    <w:next w:val="prastasis"/>
    <w:qFormat/>
    <w:rsid w:val="00C90472"/>
    <w:pPr>
      <w:keepNext/>
      <w:spacing w:before="240" w:after="60"/>
      <w:outlineLvl w:val="2"/>
    </w:pPr>
    <w:rPr>
      <w:rFonts w:ascii="Arial" w:hAnsi="Arial" w:cs="Arial"/>
      <w:b/>
      <w:bCs/>
      <w:sz w:val="26"/>
      <w:szCs w:val="26"/>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customStyle="1" w:styleId="buttonheading">
    <w:name w:val="buttonheading"/>
    <w:basedOn w:val="prastasis"/>
    <w:rsid w:val="00C90472"/>
    <w:pPr>
      <w:spacing w:before="100" w:beforeAutospacing="1" w:after="100" w:afterAutospacing="1"/>
    </w:pPr>
  </w:style>
  <w:style w:type="character" w:customStyle="1" w:styleId="apple-converted-space">
    <w:name w:val="apple-converted-space"/>
    <w:basedOn w:val="Numatytasispastraiposriftas"/>
    <w:rsid w:val="00C90472"/>
  </w:style>
  <w:style w:type="paragraph" w:customStyle="1" w:styleId="centrbold">
    <w:name w:val="centrbold"/>
    <w:basedOn w:val="prastasis"/>
    <w:rsid w:val="00C90472"/>
    <w:pPr>
      <w:spacing w:before="100" w:beforeAutospacing="1" w:after="100" w:afterAutospacing="1"/>
    </w:pPr>
  </w:style>
  <w:style w:type="character" w:styleId="Grietas">
    <w:name w:val="Strong"/>
    <w:qFormat/>
    <w:rsid w:val="00C90472"/>
    <w:rPr>
      <w:b/>
      <w:bCs/>
    </w:rPr>
  </w:style>
  <w:style w:type="paragraph" w:customStyle="1" w:styleId="bodytext">
    <w:name w:val="bodytext"/>
    <w:basedOn w:val="prastasis"/>
    <w:rsid w:val="00C90472"/>
    <w:pPr>
      <w:spacing w:before="100" w:beforeAutospacing="1" w:after="100" w:afterAutospacing="1"/>
    </w:pPr>
  </w:style>
  <w:style w:type="paragraph" w:customStyle="1" w:styleId="linija">
    <w:name w:val="linija"/>
    <w:basedOn w:val="prastasis"/>
    <w:rsid w:val="00C90472"/>
    <w:pPr>
      <w:spacing w:before="100" w:beforeAutospacing="1" w:after="100" w:afterAutospacing="1"/>
    </w:pPr>
  </w:style>
  <w:style w:type="paragraph" w:styleId="prastasiniatinklio">
    <w:name w:val="Normal (Web)"/>
    <w:basedOn w:val="prastasis"/>
    <w:rsid w:val="00C90472"/>
    <w:pPr>
      <w:spacing w:before="100" w:beforeAutospacing="1" w:after="100" w:afterAutospacing="1"/>
    </w:pPr>
  </w:style>
  <w:style w:type="paragraph" w:customStyle="1" w:styleId="Default">
    <w:name w:val="Default"/>
    <w:rsid w:val="00C01D7B"/>
    <w:pPr>
      <w:autoSpaceDE w:val="0"/>
      <w:autoSpaceDN w:val="0"/>
      <w:adjustRightInd w:val="0"/>
    </w:pPr>
    <w:rPr>
      <w:color w:val="000000"/>
      <w:sz w:val="24"/>
      <w:szCs w:val="24"/>
    </w:rPr>
  </w:style>
  <w:style w:type="table" w:styleId="Lentelstinklelis">
    <w:name w:val="Table Grid"/>
    <w:basedOn w:val="prastojilentel"/>
    <w:rsid w:val="004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421288"/>
    <w:pPr>
      <w:tabs>
        <w:tab w:val="center" w:pos="4320"/>
        <w:tab w:val="right" w:pos="8640"/>
      </w:tabs>
    </w:pPr>
  </w:style>
  <w:style w:type="character" w:styleId="Puslapionumeris">
    <w:name w:val="page number"/>
    <w:basedOn w:val="Numatytasispastraiposriftas"/>
    <w:rsid w:val="00421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60648">
      <w:bodyDiv w:val="1"/>
      <w:marLeft w:val="0"/>
      <w:marRight w:val="0"/>
      <w:marTop w:val="0"/>
      <w:marBottom w:val="0"/>
      <w:divBdr>
        <w:top w:val="none" w:sz="0" w:space="0" w:color="auto"/>
        <w:left w:val="none" w:sz="0" w:space="0" w:color="auto"/>
        <w:bottom w:val="none" w:sz="0" w:space="0" w:color="auto"/>
        <w:right w:val="none" w:sz="0" w:space="0" w:color="auto"/>
      </w:divBdr>
    </w:div>
    <w:div w:id="489489911">
      <w:bodyDiv w:val="1"/>
      <w:marLeft w:val="0"/>
      <w:marRight w:val="0"/>
      <w:marTop w:val="0"/>
      <w:marBottom w:val="0"/>
      <w:divBdr>
        <w:top w:val="none" w:sz="0" w:space="0" w:color="auto"/>
        <w:left w:val="none" w:sz="0" w:space="0" w:color="auto"/>
        <w:bottom w:val="none" w:sz="0" w:space="0" w:color="auto"/>
        <w:right w:val="none" w:sz="0" w:space="0" w:color="auto"/>
      </w:divBdr>
    </w:div>
    <w:div w:id="120521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5793</Words>
  <Characters>3303</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BIBLIOTEKOS NAUDOJIMOSI TAISYKLĖS</vt:lpstr>
      <vt:lpstr>BIBLIOTEKOS NAUDOJIMOSI TAISYKLĖS</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BIBLIOTEKOS NAUDOJIMOSI TAISYKLĖS</dc:title>
  <dc:subject/>
  <dc:creator>Mirena</dc:creator>
  <cp:keywords/>
  <cp:lastModifiedBy>Violeta B</cp:lastModifiedBy>
  <cp:revision>2</cp:revision>
  <cp:lastPrinted>2020-10-07T12:11:00Z</cp:lastPrinted>
  <dcterms:created xsi:type="dcterms:W3CDTF">2020-10-08T09:21:00Z</dcterms:created>
  <dcterms:modified xsi:type="dcterms:W3CDTF">2020-10-08T09:21:00Z</dcterms:modified>
</cp:coreProperties>
</file>