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8E4" w:rsidRDefault="00C67DC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 M. LAPKRIČIO MĖN. RENGINIŲ PLANAS</w:t>
      </w:r>
    </w:p>
    <w:tbl>
      <w:tblPr>
        <w:tblStyle w:val="a"/>
        <w:tblW w:w="14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39"/>
        <w:gridCol w:w="2256"/>
        <w:gridCol w:w="1855"/>
        <w:gridCol w:w="2977"/>
        <w:gridCol w:w="2413"/>
        <w:gridCol w:w="6"/>
      </w:tblGrid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</w:tr>
      <w:tr w:rsidR="004318E4" w:rsidTr="00842AE9">
        <w:tc>
          <w:tcPr>
            <w:tcW w:w="14746" w:type="dxa"/>
            <w:gridSpan w:val="6"/>
            <w:shd w:val="clear" w:color="auto" w:fill="FFFF99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lapkritis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mokinių adaptacija, pamokų stebėsena.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318E4" w:rsidRDefault="004318E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4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4318E4" w:rsidRDefault="00C67DCB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I.Volska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Tarptautiniame knygų skirtukų mainų projekte „</w:t>
            </w: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highlight w:val="white"/>
              </w:rPr>
              <w:t>Bookmark Exchange Project 2021“.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O.Skirtunienė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A.Pečkauskienė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,,Būk atsakingas-užsidėk kaukę”.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Pirmokų adaptacijos tyrimas.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informacinių technologijų konkursas “Bebras”.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GIV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J.Boguševič, 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D.Kondrackaja</w:t>
            </w:r>
          </w:p>
        </w:tc>
      </w:tr>
      <w:tr w:rsidR="004318E4" w:rsidTr="00842AE9">
        <w:tc>
          <w:tcPr>
            <w:tcW w:w="14746" w:type="dxa"/>
            <w:gridSpan w:val="6"/>
            <w:shd w:val="clear" w:color="auto" w:fill="FFFF99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LAPKRIČIO 1-7 D.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rudens atostogos.</w:t>
            </w:r>
          </w:p>
        </w:tc>
        <w:tc>
          <w:tcPr>
            <w:tcW w:w="2256" w:type="dxa"/>
          </w:tcPr>
          <w:p w:rsidR="004318E4" w:rsidRDefault="00431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3-9 d.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Seminaras.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„Projektais grįstas mokymas“.</w:t>
            </w:r>
          </w:p>
        </w:tc>
        <w:tc>
          <w:tcPr>
            <w:tcW w:w="2256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(prisijungimo nuoroda išsiųsta į bendrasisugdymas.lt)</w:t>
            </w:r>
          </w:p>
        </w:tc>
        <w:tc>
          <w:tcPr>
            <w:tcW w:w="2413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 lapkričio mėnesio lankomumo analizė.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5 d.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4318E4" w:rsidTr="00842AE9">
        <w:tc>
          <w:tcPr>
            <w:tcW w:w="14746" w:type="dxa"/>
            <w:gridSpan w:val="6"/>
            <w:shd w:val="clear" w:color="auto" w:fill="FFFF99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LAPKRIČIO 8-14 D.</w:t>
            </w:r>
          </w:p>
        </w:tc>
      </w:tr>
      <w:tr w:rsidR="004318E4" w:rsidTr="00842AE9">
        <w:trPr>
          <w:gridAfter w:val="1"/>
          <w:wAfter w:w="6" w:type="dxa"/>
          <w:trHeight w:val="630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gimnazijos veiklos plano projekto rengimas.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 L. Palevič)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Prevencinės programos ,,Sveikatos kelias 2” vykdymas.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planą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8-30 d.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5-7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1-GIV kl. mokinių signalinių pasiekimų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diagnozavimas.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Signalinių pusmečių, pagalbos formų su mokytojais, kl. vadovais aptarimas.</w:t>
            </w:r>
          </w:p>
        </w:tc>
        <w:tc>
          <w:tcPr>
            <w:tcW w:w="2256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TaMo dienynas</w:t>
            </w:r>
          </w:p>
        </w:tc>
        <w:tc>
          <w:tcPr>
            <w:tcW w:w="185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10-30 d.,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17.00 val.</w:t>
            </w:r>
          </w:p>
        </w:tc>
        <w:tc>
          <w:tcPr>
            <w:tcW w:w="2977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1-GIV kl. vadovai,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mokytojai dalykininkai</w:t>
            </w:r>
          </w:p>
        </w:tc>
        <w:tc>
          <w:tcPr>
            <w:tcW w:w="2413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L. Palevič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B. Zarumna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Lenkų ir tikybos mokytojų MG posėdis:</w:t>
            </w:r>
          </w:p>
          <w:p w:rsidR="004318E4" w:rsidRDefault="00C67DCB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kvalifikacijos tobulinimo 2022 m. poreikių nustatymas.</w:t>
            </w:r>
          </w:p>
          <w:p w:rsidR="004318E4" w:rsidRDefault="00C67DCB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numPr>
                <w:ilvl w:val="0"/>
                <w:numId w:val="3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Novikevič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mokytojų MG posėdis:</w:t>
            </w:r>
          </w:p>
          <w:p w:rsidR="004318E4" w:rsidRDefault="00C67DC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Diagnostinių testų 5-GI kl. aptarimas.</w:t>
            </w:r>
          </w:p>
          <w:p w:rsidR="004318E4" w:rsidRDefault="00C67DC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Nikitinienė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Užsienio kalbų mokytojų MG posėdis:</w:t>
            </w:r>
          </w:p>
          <w:p w:rsidR="004318E4" w:rsidRDefault="00C67DC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Tiksliųjų mokslų mokytojų MG posėdis:</w:t>
            </w:r>
          </w:p>
          <w:p w:rsidR="004318E4" w:rsidRDefault="00C67DCB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numPr>
                <w:ilvl w:val="0"/>
                <w:numId w:val="6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Čenienė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mokslų mokytojų MG posėdis:</w:t>
            </w:r>
          </w:p>
          <w:p w:rsidR="004318E4" w:rsidRDefault="00C67DC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numPr>
                <w:ilvl w:val="0"/>
                <w:numId w:val="7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Sinkevič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Menų ir technologijų mokytojų MG posėdis:</w:t>
            </w:r>
          </w:p>
          <w:p w:rsidR="004318E4" w:rsidRDefault="00C67DCB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numPr>
                <w:ilvl w:val="0"/>
                <w:numId w:val="9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Muzikos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Žuk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mokslų mokytojų MG posėdis:</w:t>
            </w:r>
          </w:p>
          <w:p w:rsidR="004318E4" w:rsidRDefault="00C67DC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kvalifikacijos tobulinimo 2022 m. poreikių nustatymas.</w:t>
            </w:r>
          </w:p>
          <w:p w:rsidR="004318E4" w:rsidRDefault="00C67DC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mokiniams aptarimas.</w:t>
            </w:r>
          </w:p>
          <w:p w:rsidR="004318E4" w:rsidRDefault="00C67DCB">
            <w:pPr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Kovalevskij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specialistų MG posėdis:</w:t>
            </w:r>
          </w:p>
          <w:p w:rsidR="004318E4" w:rsidRDefault="00C67DCB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Individualaus specialistų  pagalbos plano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specialiųjų poreikių mokiniams aptarimas.</w:t>
            </w:r>
          </w:p>
          <w:p w:rsidR="004318E4" w:rsidRDefault="00C67DCB">
            <w:pPr>
              <w:numPr>
                <w:ilvl w:val="0"/>
                <w:numId w:val="4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Bendrabutis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Pradinių klasių mokytojų MG posėdis: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1. Socialinių ir emocinių įgūdžių ugdymo programos LIONS QUEST „Laikas kartu“  1 – 4 kl. mokiniams diegimo aptarimas.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Kultūrinės kompetencijos aptarimas.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Jaunimo darbo centro vyr. specialiste.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J.Latvienė</w:t>
            </w:r>
          </w:p>
          <w:p w:rsidR="004318E4" w:rsidRDefault="004318E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pagal Kultūros pasą: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“Sėkmingos klaidos – eksperimentai laboratorijoje”.</w:t>
            </w:r>
          </w:p>
        </w:tc>
        <w:tc>
          <w:tcPr>
            <w:tcW w:w="2256" w:type="dxa"/>
          </w:tcPr>
          <w:p w:rsidR="004318E4" w:rsidRDefault="00C67DCB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4318E4" w:rsidRDefault="00C67DCB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977" w:type="dxa"/>
          </w:tcPr>
          <w:p w:rsidR="004318E4" w:rsidRDefault="00C67DCB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GIIb, GIIIa, GIIIb kl. mokiniai </w:t>
            </w:r>
          </w:p>
        </w:tc>
        <w:tc>
          <w:tcPr>
            <w:tcW w:w="2413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Kočan, 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Bandalevič, 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D. Kondrackaja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Pyrago diena.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grupių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Gilevič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Krupoves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Ščetinina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Bobin</w:t>
            </w:r>
          </w:p>
        </w:tc>
      </w:tr>
      <w:tr w:rsidR="00842AE9" w:rsidTr="00842AE9">
        <w:trPr>
          <w:gridAfter w:val="1"/>
          <w:wAfter w:w="6" w:type="dxa"/>
        </w:trPr>
        <w:tc>
          <w:tcPr>
            <w:tcW w:w="5239" w:type="dxa"/>
          </w:tcPr>
          <w:p w:rsidR="00514C00" w:rsidRPr="00514C00" w:rsidRDefault="00514C00" w:rsidP="00514C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Zespół Szkół N</w:t>
            </w:r>
            <w:r w:rsidRPr="00514C0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r</w:t>
            </w:r>
            <w:r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514C0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 xml:space="preserve"> 6</w:t>
            </w:r>
            <w:r w:rsidRPr="00514C00">
              <w:rPr>
                <w:rFonts w:ascii="Times New Roman" w:hAnsi="Times New Roman" w:cs="Times New Roman"/>
                <w:sz w:val="24"/>
                <w:szCs w:val="24"/>
              </w:rPr>
              <w:t xml:space="preserve"> im. Króla Jana III Sobieskiego w </w:t>
            </w:r>
            <w:r w:rsidRPr="00514C0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Jastrzębiu</w:t>
            </w:r>
            <w:r w:rsidRPr="00514C00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514C00">
              <w:rPr>
                <w:rStyle w:val="Emphasis"/>
                <w:rFonts w:ascii="Times New Roman" w:hAnsi="Times New Roman" w:cs="Times New Roman"/>
                <w:i w:val="0"/>
                <w:sz w:val="24"/>
                <w:szCs w:val="24"/>
              </w:rPr>
              <w:t>Zdroju</w:t>
            </w:r>
            <w:r w:rsidRPr="00514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AE9" w:rsidRPr="00514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(Lenkija) </w:t>
            </w:r>
            <w:r w:rsidRPr="00514C00"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vizitas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42AE9" w:rsidRPr="00514C00" w:rsidRDefault="00842AE9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</w:tcPr>
          <w:p w:rsidR="00842AE9" w:rsidRPr="00514C00" w:rsidRDefault="00842AE9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4C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Gimnazja </w:t>
            </w:r>
          </w:p>
        </w:tc>
        <w:tc>
          <w:tcPr>
            <w:tcW w:w="1855" w:type="dxa"/>
          </w:tcPr>
          <w:p w:rsidR="00842AE9" w:rsidRPr="00842AE9" w:rsidRDefault="00842AE9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2AE9">
              <w:rPr>
                <w:rFonts w:ascii="Times New Roman" w:eastAsia="Times New Roman" w:hAnsi="Times New Roman" w:cs="Times New Roman"/>
                <w:sz w:val="24"/>
                <w:szCs w:val="24"/>
              </w:rPr>
              <w:t>11-14 d.</w:t>
            </w:r>
          </w:p>
        </w:tc>
        <w:tc>
          <w:tcPr>
            <w:tcW w:w="2977" w:type="dxa"/>
          </w:tcPr>
          <w:p w:rsidR="00842AE9" w:rsidRPr="00842AE9" w:rsidRDefault="00842AE9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842AE9" w:rsidRDefault="00514C00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514C00" w:rsidRDefault="00514C00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  <w:p w:rsidR="00514C00" w:rsidRPr="00842AE9" w:rsidRDefault="00514C00" w:rsidP="00842A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Valiučko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grupės susitikimas.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Poškienė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Latvienė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Mackevic</w:t>
            </w:r>
          </w:p>
          <w:p w:rsidR="004318E4" w:rsidRDefault="00C67D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Ignatovskaja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Staniulienė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Lenkijos Nepriklausomybės dienos minėjimas. 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Kabinetai/online 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 d.,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14.00 val. 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Darbo grupė</w:t>
            </w:r>
          </w:p>
        </w:tc>
      </w:tr>
      <w:tr w:rsidR="004318E4" w:rsidTr="00842AE9">
        <w:trPr>
          <w:gridAfter w:val="1"/>
          <w:wAfter w:w="6" w:type="dxa"/>
        </w:trPr>
        <w:tc>
          <w:tcPr>
            <w:tcW w:w="5239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</w:t>
            </w:r>
            <w:r w:rsidR="00842AE9"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2AE9">
              <w:rPr>
                <w:rFonts w:ascii="Times New Roman" w:eastAsia="Times New Roman" w:hAnsi="Times New Roman" w:cs="Times New Roman"/>
                <w:sz w:val="24"/>
                <w:szCs w:val="24"/>
              </w:rPr>
              <w:t>Erasmus+ projekte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,,Potyczki matematyczno-językowe na europejskim szczeblu“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,,Mathematical and linguistic fights at European level‘‘.</w:t>
            </w:r>
          </w:p>
        </w:tc>
        <w:tc>
          <w:tcPr>
            <w:tcW w:w="2256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Jastrzębie-Zdrój m. (Lenkija)</w:t>
            </w:r>
          </w:p>
        </w:tc>
        <w:tc>
          <w:tcPr>
            <w:tcW w:w="1855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14-19 d.</w:t>
            </w:r>
          </w:p>
        </w:tc>
        <w:tc>
          <w:tcPr>
            <w:tcW w:w="2977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413" w:type="dxa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O. Narkun</w:t>
            </w:r>
          </w:p>
        </w:tc>
      </w:tr>
      <w:tr w:rsidR="004318E4" w:rsidTr="00842AE9">
        <w:tc>
          <w:tcPr>
            <w:tcW w:w="14746" w:type="dxa"/>
            <w:gridSpan w:val="6"/>
            <w:shd w:val="clear" w:color="auto" w:fill="FFFF99"/>
          </w:tcPr>
          <w:p w:rsidR="004318E4" w:rsidRDefault="00C67DC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2021 M. LAPKRIČIO 15-21 D.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Pr="00525C12" w:rsidRDefault="00C24B9E" w:rsidP="00C24B9E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 ir emocinių įgūdžių lavinimo programą „LIONS QUEST“:</w:t>
            </w:r>
          </w:p>
          <w:p w:rsidR="00C24B9E" w:rsidRPr="00525C12" w:rsidRDefault="00C24B9E" w:rsidP="00C2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C24B9E" w:rsidRPr="00525C12" w:rsidRDefault="00C24B9E" w:rsidP="00C2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C24B9E" w:rsidRPr="00525C12" w:rsidRDefault="00C24B9E" w:rsidP="00C24B9E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256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C24B9E" w:rsidRDefault="00C24B9E" w:rsidP="00C24B9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15-19 d. išskyrus trečiadienį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</w:tc>
        <w:tc>
          <w:tcPr>
            <w:tcW w:w="2413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“Peršalimas? Gripas? Pasveik be antibiotikų!”.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15-19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Renginiai, skirti švedų rašytojos Astrid Lindgren 114-sioms metinėms paminėti.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15-19 d.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Skirtunienė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Tolerancijos diena.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Renginių, skirtų Tarptautinei Tolerancijos dienai, koordinavimas ir organizavimas.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Gimnazija, 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grupių mokiniai,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m. gimnazijos veiklos plano projekto rengimas.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15.15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rašytoju Waldemar Cichoń.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12.30 val.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kl. mokiniai 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3-4 kl. mokiniai 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kl. vadovai 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mokytojų MG posėdis.</w:t>
            </w:r>
          </w:p>
          <w:p w:rsidR="00C24B9E" w:rsidRDefault="00C24B9E" w:rsidP="00C24B9E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Pasidalinimas patirtimi “Seminarų medžiagos perdavimas, naujovių taikymas praktiniame darbe.”</w:t>
            </w:r>
          </w:p>
          <w:p w:rsidR="00C24B9E" w:rsidRDefault="00C24B9E" w:rsidP="00C24B9E">
            <w:pPr>
              <w:numPr>
                <w:ilvl w:val="0"/>
                <w:numId w:val="8"/>
              </w:num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Kultūrinės kompetencijos aptarimas.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Bilinskaja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MT posėdis.</w:t>
            </w:r>
          </w:p>
          <w:p w:rsidR="00C24B9E" w:rsidRDefault="00C24B9E" w:rsidP="00C24B9E">
            <w:pPr>
              <w:spacing w:line="276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pasiūlos aptarimas.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Kutyš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ir užsienio kalbos (rusų) integracinė pamoka kitoje aplinkoje.</w:t>
            </w:r>
          </w:p>
          <w:p w:rsidR="00C24B9E" w:rsidRPr="00F527E9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527E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Tema</w:t>
            </w:r>
            <w:proofErr w:type="spellEnd"/>
            <w:r w:rsidRPr="00F527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“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</w:rPr>
              <w:t>C</w:t>
            </w:r>
            <w:r>
              <w:rPr>
                <w:rStyle w:val="Emphasis"/>
                <w:rFonts w:ascii="Times New Roman" w:hAnsi="Times New Roman" w:cs="Times New Roman"/>
                <w:bCs/>
                <w:i w:val="0"/>
                <w:iCs w:val="0"/>
                <w:color w:val="5F6368"/>
                <w:sz w:val="24"/>
                <w:szCs w:val="24"/>
                <w:shd w:val="clear" w:color="auto" w:fill="FFFFFF"/>
                <w:lang w:val="ru-RU"/>
              </w:rPr>
              <w:t>тань экспертом денег!</w:t>
            </w:r>
            <w:proofErr w:type="gramStart"/>
            <w:r w:rsidRPr="00F527E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”.</w:t>
            </w:r>
            <w:proofErr w:type="gramEnd"/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1F1F">
              <w:rPr>
                <w:rFonts w:ascii="Times New Roman" w:eastAsia="Times New Roman" w:hAnsi="Times New Roman" w:cs="Times New Roman"/>
                <w:sz w:val="24"/>
                <w:szCs w:val="24"/>
              </w:rPr>
              <w:t>Lietuvos Banko Pinigų muziejus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Vilnius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Mackevic</w:t>
            </w:r>
          </w:p>
          <w:p w:rsidR="00C24B9E" w:rsidRPr="009C1F1F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Bogdiun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Edukacija pagal Geros savijautos programą: “Pozityvioji juoko jogos praktika (ciklas)”.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17-18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mokiniai 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Draugystės akcijoje dalyvavimas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LRT televizija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Šokio grupė “Solčanka”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Danielė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 mikroklimato tyrimas.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18-30 d.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C24B9E" w:rsidTr="00842AE9">
        <w:tc>
          <w:tcPr>
            <w:tcW w:w="14746" w:type="dxa"/>
            <w:gridSpan w:val="6"/>
            <w:shd w:val="clear" w:color="auto" w:fill="FFFF99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LAPKRIČIO 22-30 D.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Pr="00525C12" w:rsidRDefault="00C24B9E" w:rsidP="00C24B9E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 ir emocinių įgūdžių lavinimo programą „LIONS QUEST“:</w:t>
            </w:r>
          </w:p>
          <w:p w:rsidR="00C24B9E" w:rsidRPr="00525C12" w:rsidRDefault="00C24B9E" w:rsidP="00C2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C24B9E" w:rsidRPr="00525C12" w:rsidRDefault="00C24B9E" w:rsidP="00C2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C24B9E" w:rsidRPr="00525C12" w:rsidRDefault="00C24B9E" w:rsidP="00C24B9E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256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C24B9E" w:rsidRDefault="00C24B9E" w:rsidP="00C24B9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 mokinių pažangos aptarimas.</w:t>
            </w:r>
          </w:p>
        </w:tc>
        <w:tc>
          <w:tcPr>
            <w:tcW w:w="2256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22-26 d. išskyrus trečiadienį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413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Diena, skirta Janui Sniadeckiui paminėti.</w:t>
            </w:r>
          </w:p>
        </w:tc>
        <w:tc>
          <w:tcPr>
            <w:tcW w:w="2256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Kabinetai/online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22-23 d.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grupių mokiniai,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mokiniai 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mokytojai,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Socialinių mokslų MG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Metodinė savaitė: „Inovatyvių mokymo metodų, motyvuojančių veiklų panaudojimas ir praktinis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žinių taikymas pamokose“.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Kabinetai </w:t>
            </w:r>
          </w:p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22-26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dirbantys pradiniame ugdyme 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Zarumna </w:t>
            </w:r>
          </w:p>
          <w:p w:rsidR="00C24B9E" w:rsidRDefault="00C24B9E" w:rsidP="00C24B9E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V. Komoliubienė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Pamoka “Kaip ežiukas nugalėjo peršalimą?”.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22-29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N. Šilkienė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Ilgalaikiai mokymai.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„Skaitmeninis raštingumas ateities pamokai“.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977" w:type="dxa"/>
          </w:tcPr>
          <w:p w:rsidR="00C24B9E" w:rsidRPr="002F5F6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Volska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Lektorė D. </w:t>
            </w:r>
            <w:r w:rsidRPr="002F5F6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Vaitmonienė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Edukacinė paskaita  pagal Kultūros pasą  „Pasaulio knygų įdomybės".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O.Skirtunienė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Jaunimo darbo centro specialiste.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kab. 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GIb kl. 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J.Latvienė 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Mikės Pūkuotuko diena.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Ikimokyklinio, priešmokyklinio ugdymo grupių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 ugdymo mokytojai</w:t>
            </w:r>
          </w:p>
        </w:tc>
      </w:tr>
      <w:tr w:rsidR="00C24B9E" w:rsidTr="00842AE9">
        <w:trPr>
          <w:gridAfter w:val="1"/>
          <w:wAfter w:w="6" w:type="dxa"/>
          <w:trHeight w:val="900"/>
        </w:trPr>
        <w:tc>
          <w:tcPr>
            <w:tcW w:w="5239" w:type="dxa"/>
          </w:tcPr>
          <w:p w:rsidR="00C24B9E" w:rsidRDefault="00C24B9E" w:rsidP="00C24B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Direkcijos ir švietimo pagalbos specialistų pasitarimas.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d.,</w:t>
            </w:r>
          </w:p>
          <w:p w:rsidR="00C24B9E" w:rsidRDefault="00C24B9E" w:rsidP="00C24B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I.Volska, L. Palevič, švietimo pagalbos specialistai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Edukacinė išvyka į Dubingius ir Molėtus.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Dubingiai, Molėtai 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 pagal sąrašą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Pr="00525C12" w:rsidRDefault="00C24B9E" w:rsidP="00C24B9E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 ir emocinių įgūdžių lavinimo programą „LIONS QUEST“:</w:t>
            </w:r>
          </w:p>
          <w:p w:rsidR="00C24B9E" w:rsidRPr="00525C12" w:rsidRDefault="00C24B9E" w:rsidP="00C2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„Laikas kartu“</w:t>
            </w:r>
          </w:p>
          <w:p w:rsidR="00C24B9E" w:rsidRPr="00525C12" w:rsidRDefault="00C24B9E" w:rsidP="00C2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,,Paauglystės kryžkelės“</w:t>
            </w:r>
          </w:p>
          <w:p w:rsidR="00C24B9E" w:rsidRPr="00525C12" w:rsidRDefault="00C24B9E" w:rsidP="00C24B9E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„Raktai į sėkmę</w:t>
            </w:r>
            <w:r>
              <w:t>“.</w:t>
            </w:r>
          </w:p>
        </w:tc>
        <w:tc>
          <w:tcPr>
            <w:tcW w:w="2256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C24B9E" w:rsidRDefault="00C24B9E" w:rsidP="00C24B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C24B9E" w:rsidRDefault="00C24B9E" w:rsidP="00C24B9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  <w:p w:rsidR="00C24B9E" w:rsidRDefault="00C24B9E" w:rsidP="00C24B9E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Moskevič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C24B9E" w:rsidRDefault="00C24B9E" w:rsidP="00C24B9E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C24B9E" w:rsidTr="00842AE9">
        <w:trPr>
          <w:gridAfter w:val="1"/>
          <w:wAfter w:w="6" w:type="dxa"/>
        </w:trPr>
        <w:tc>
          <w:tcPr>
            <w:tcW w:w="5239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Pirmokų krikštynos. </w:t>
            </w:r>
          </w:p>
        </w:tc>
        <w:tc>
          <w:tcPr>
            <w:tcW w:w="2256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Jašiūnai </w:t>
            </w:r>
          </w:p>
        </w:tc>
        <w:tc>
          <w:tcPr>
            <w:tcW w:w="1855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Derinama </w:t>
            </w:r>
          </w:p>
        </w:tc>
        <w:tc>
          <w:tcPr>
            <w:tcW w:w="2977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kl. mokiniai </w:t>
            </w:r>
          </w:p>
        </w:tc>
        <w:tc>
          <w:tcPr>
            <w:tcW w:w="2413" w:type="dxa"/>
          </w:tcPr>
          <w:p w:rsidR="00C24B9E" w:rsidRDefault="00C24B9E" w:rsidP="00C24B9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vadovai</w:t>
            </w:r>
          </w:p>
        </w:tc>
      </w:tr>
    </w:tbl>
    <w:p w:rsidR="004318E4" w:rsidRDefault="004318E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318E4" w:rsidRDefault="00C67D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P.S. Dalyvaujame visuose švietimo ir sporto skyriaus organizuojamuose renginiuose.</w:t>
      </w:r>
    </w:p>
    <w:sectPr w:rsidR="004318E4" w:rsidSect="00C67DCB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A7468"/>
    <w:multiLevelType w:val="multilevel"/>
    <w:tmpl w:val="24EE26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AEC69FE"/>
    <w:multiLevelType w:val="multilevel"/>
    <w:tmpl w:val="2C564A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2D4D30F3"/>
    <w:multiLevelType w:val="multilevel"/>
    <w:tmpl w:val="0B26F6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BC40F43"/>
    <w:multiLevelType w:val="multilevel"/>
    <w:tmpl w:val="69F44C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0A01C76"/>
    <w:multiLevelType w:val="multilevel"/>
    <w:tmpl w:val="12FE1E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D505DCD"/>
    <w:multiLevelType w:val="multilevel"/>
    <w:tmpl w:val="9A9CC4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6E724A26"/>
    <w:multiLevelType w:val="multilevel"/>
    <w:tmpl w:val="9CA88A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6F891F40"/>
    <w:multiLevelType w:val="multilevel"/>
    <w:tmpl w:val="40FA0A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0AA03B1"/>
    <w:multiLevelType w:val="multilevel"/>
    <w:tmpl w:val="7A8A75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E4"/>
    <w:rsid w:val="001215A4"/>
    <w:rsid w:val="002F5F6E"/>
    <w:rsid w:val="003524E8"/>
    <w:rsid w:val="003C0174"/>
    <w:rsid w:val="004318E4"/>
    <w:rsid w:val="00514C00"/>
    <w:rsid w:val="00842AE9"/>
    <w:rsid w:val="009C1F1F"/>
    <w:rsid w:val="00C24B9E"/>
    <w:rsid w:val="00C67DCB"/>
    <w:rsid w:val="00F5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IXMibJBe9yxana0rkebv1asYEQ==">AMUW2mXrxMxBQw7ybXRIoKHESx68WoVEVSF1gBW5apuiTqzgZ6Uve7JKMZb7k1iDwlp4FXmdL7mz5ZSFevwRJjZR4iX1NHKa1DtAnjmRhAe6rpwdg3LCuhw2ngECp4bdSx7qNxl2Biic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1366</Words>
  <Characters>7787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Sekret</cp:lastModifiedBy>
  <cp:revision>2</cp:revision>
  <dcterms:created xsi:type="dcterms:W3CDTF">2021-11-16T12:44:00Z</dcterms:created>
  <dcterms:modified xsi:type="dcterms:W3CDTF">2021-11-16T12:44:00Z</dcterms:modified>
</cp:coreProperties>
</file>