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18" w:rsidRPr="00706818" w:rsidRDefault="00F75C12" w:rsidP="00F75C12">
      <w:pPr>
        <w:jc w:val="center"/>
        <w:rPr>
          <w:b/>
          <w:caps/>
          <w:color w:val="000000" w:themeColor="text1"/>
          <w:sz w:val="32"/>
          <w:szCs w:val="32"/>
        </w:rPr>
      </w:pPr>
      <w:r w:rsidRPr="00706818">
        <w:rPr>
          <w:b/>
          <w:caps/>
          <w:color w:val="000000" w:themeColor="text1"/>
          <w:sz w:val="32"/>
          <w:szCs w:val="32"/>
        </w:rPr>
        <w:t xml:space="preserve">Šalčininkų Jano Sniadeckio gimnazijos </w:t>
      </w:r>
    </w:p>
    <w:p w:rsidR="00F75C12" w:rsidRPr="00706818" w:rsidRDefault="00F75C12" w:rsidP="00F75C12">
      <w:pPr>
        <w:jc w:val="center"/>
        <w:rPr>
          <w:b/>
          <w:caps/>
          <w:color w:val="000000" w:themeColor="text1"/>
          <w:sz w:val="32"/>
          <w:szCs w:val="32"/>
        </w:rPr>
      </w:pPr>
      <w:r w:rsidRPr="00706818">
        <w:rPr>
          <w:b/>
          <w:caps/>
          <w:color w:val="000000" w:themeColor="text1"/>
          <w:sz w:val="32"/>
          <w:szCs w:val="32"/>
        </w:rPr>
        <w:t>mokyklinio autobuso maršrutai</w:t>
      </w:r>
    </w:p>
    <w:p w:rsidR="00F75C12" w:rsidRPr="00CC3510" w:rsidRDefault="00F75C12" w:rsidP="00F75C12">
      <w:pPr>
        <w:jc w:val="center"/>
        <w:rPr>
          <w:color w:val="FF0000"/>
          <w:sz w:val="32"/>
          <w:szCs w:val="32"/>
        </w:rPr>
      </w:pPr>
    </w:p>
    <w:p w:rsidR="00F75C12" w:rsidRPr="00CC3510" w:rsidRDefault="00F75C12" w:rsidP="00F75C12">
      <w:pPr>
        <w:rPr>
          <w:color w:val="FF0000"/>
          <w:sz w:val="32"/>
          <w:szCs w:val="32"/>
        </w:rPr>
      </w:pPr>
      <w:r w:rsidRPr="00CC3510">
        <w:rPr>
          <w:color w:val="FF0000"/>
          <w:sz w:val="32"/>
          <w:szCs w:val="32"/>
        </w:rPr>
        <w:t>I maršrutas (vairuotojas Ivan Buchovskij)</w:t>
      </w:r>
    </w:p>
    <w:p w:rsidR="00F75C12" w:rsidRPr="00CC3510" w:rsidRDefault="00F75C12" w:rsidP="00F75C12">
      <w:pPr>
        <w:rPr>
          <w:sz w:val="32"/>
          <w:szCs w:val="32"/>
        </w:rPr>
      </w:pPr>
    </w:p>
    <w:p w:rsidR="00CC3510" w:rsidRPr="00CC3510" w:rsidRDefault="00CC3510" w:rsidP="00CC3510">
      <w:pPr>
        <w:rPr>
          <w:sz w:val="32"/>
          <w:szCs w:val="32"/>
        </w:rPr>
      </w:pPr>
      <w:r w:rsidRPr="00CC3510">
        <w:rPr>
          <w:sz w:val="32"/>
          <w:szCs w:val="32"/>
        </w:rPr>
        <w:t xml:space="preserve">Šalčininkai – Kaniūkai (7.00 </w:t>
      </w:r>
      <w:r w:rsidR="00F75C12" w:rsidRPr="00CC3510">
        <w:rPr>
          <w:sz w:val="32"/>
          <w:szCs w:val="32"/>
        </w:rPr>
        <w:t>val.) – Pašalčis (7.1</w:t>
      </w:r>
      <w:r w:rsidRPr="00CC3510">
        <w:rPr>
          <w:sz w:val="32"/>
          <w:szCs w:val="32"/>
        </w:rPr>
        <w:t>5</w:t>
      </w:r>
      <w:r w:rsidR="00F75C12" w:rsidRPr="00CC3510">
        <w:rPr>
          <w:sz w:val="32"/>
          <w:szCs w:val="32"/>
        </w:rPr>
        <w:t xml:space="preserve"> val.) – </w:t>
      </w:r>
      <w:r w:rsidRPr="00CC3510">
        <w:rPr>
          <w:sz w:val="32"/>
          <w:szCs w:val="32"/>
        </w:rPr>
        <w:t>Tribonys (7.30 val.) – Milvydai (7.45 val.) – Šalčininkai (7.5</w:t>
      </w:r>
      <w:r w:rsidRPr="00CC3510">
        <w:rPr>
          <w:sz w:val="32"/>
          <w:szCs w:val="32"/>
        </w:rPr>
        <w:t>5</w:t>
      </w:r>
      <w:r w:rsidRPr="00CC3510">
        <w:rPr>
          <w:sz w:val="32"/>
          <w:szCs w:val="32"/>
        </w:rPr>
        <w:t xml:space="preserve"> val.)</w:t>
      </w:r>
      <w:r w:rsidR="008D6B87">
        <w:rPr>
          <w:sz w:val="32"/>
          <w:szCs w:val="32"/>
        </w:rPr>
        <w:t>.</w:t>
      </w:r>
      <w:r w:rsidRPr="00CC3510">
        <w:rPr>
          <w:sz w:val="32"/>
          <w:szCs w:val="32"/>
        </w:rPr>
        <w:t xml:space="preserve"> </w:t>
      </w:r>
    </w:p>
    <w:p w:rsidR="00F75C12" w:rsidRPr="00CC3510" w:rsidRDefault="00F75C12" w:rsidP="00F75C12">
      <w:pPr>
        <w:rPr>
          <w:sz w:val="32"/>
          <w:szCs w:val="32"/>
        </w:rPr>
      </w:pPr>
      <w:bookmarkStart w:id="0" w:name="_GoBack"/>
      <w:bookmarkEnd w:id="0"/>
    </w:p>
    <w:p w:rsidR="00F75C12" w:rsidRPr="00CC3510" w:rsidRDefault="00CC3510" w:rsidP="00F75C12">
      <w:pPr>
        <w:rPr>
          <w:color w:val="FF0000"/>
          <w:sz w:val="32"/>
          <w:szCs w:val="32"/>
        </w:rPr>
      </w:pPr>
      <w:r w:rsidRPr="00CC3510">
        <w:rPr>
          <w:color w:val="FF0000"/>
          <w:sz w:val="32"/>
          <w:szCs w:val="32"/>
        </w:rPr>
        <w:t>II</w:t>
      </w:r>
      <w:r w:rsidR="00F75C12" w:rsidRPr="00CC3510">
        <w:rPr>
          <w:color w:val="FF0000"/>
          <w:sz w:val="32"/>
          <w:szCs w:val="32"/>
        </w:rPr>
        <w:t xml:space="preserve"> maršrutas (vairuotojas Jan Jurgo)</w:t>
      </w:r>
    </w:p>
    <w:p w:rsidR="00F75C12" w:rsidRPr="00CC3510" w:rsidRDefault="00F75C12" w:rsidP="00F75C12">
      <w:pPr>
        <w:rPr>
          <w:sz w:val="32"/>
          <w:szCs w:val="32"/>
        </w:rPr>
      </w:pPr>
    </w:p>
    <w:p w:rsidR="00F75C12" w:rsidRPr="00CC3510" w:rsidRDefault="00F75C12" w:rsidP="00F75C12">
      <w:pPr>
        <w:rPr>
          <w:sz w:val="32"/>
          <w:szCs w:val="32"/>
        </w:rPr>
      </w:pPr>
      <w:r w:rsidRPr="00CC3510">
        <w:rPr>
          <w:sz w:val="32"/>
          <w:szCs w:val="32"/>
        </w:rPr>
        <w:t>Šalčininkai – Abolai (6.5</w:t>
      </w:r>
      <w:r w:rsidR="00CC3510" w:rsidRPr="00CC3510">
        <w:rPr>
          <w:sz w:val="32"/>
          <w:szCs w:val="32"/>
        </w:rPr>
        <w:t>5</w:t>
      </w:r>
      <w:r w:rsidRPr="00CC3510">
        <w:rPr>
          <w:sz w:val="32"/>
          <w:szCs w:val="32"/>
        </w:rPr>
        <w:t xml:space="preserve"> val.) – Žlaugtai (7.0</w:t>
      </w:r>
      <w:r w:rsidR="00CC3510" w:rsidRPr="00CC3510">
        <w:rPr>
          <w:sz w:val="32"/>
          <w:szCs w:val="32"/>
        </w:rPr>
        <w:t>5</w:t>
      </w:r>
      <w:r w:rsidRPr="00CC3510">
        <w:rPr>
          <w:sz w:val="32"/>
          <w:szCs w:val="32"/>
        </w:rPr>
        <w:t xml:space="preserve"> val.) – </w:t>
      </w:r>
      <w:r w:rsidR="00CC3510" w:rsidRPr="00CC3510">
        <w:rPr>
          <w:sz w:val="32"/>
          <w:szCs w:val="32"/>
        </w:rPr>
        <w:t xml:space="preserve">Slabada (7.15 val.) - </w:t>
      </w:r>
      <w:r w:rsidRPr="00CC3510">
        <w:rPr>
          <w:sz w:val="32"/>
          <w:szCs w:val="32"/>
        </w:rPr>
        <w:t>Akmenynė (7.20 val.) – Pepės (7.</w:t>
      </w:r>
      <w:r w:rsidR="00CC3510" w:rsidRPr="00CC3510">
        <w:rPr>
          <w:sz w:val="32"/>
          <w:szCs w:val="32"/>
        </w:rPr>
        <w:t>25</w:t>
      </w:r>
      <w:r w:rsidRPr="00CC3510">
        <w:rPr>
          <w:sz w:val="32"/>
          <w:szCs w:val="32"/>
        </w:rPr>
        <w:t xml:space="preserve"> val.) – Sakalinė (7.</w:t>
      </w:r>
      <w:r w:rsidR="00CC3510" w:rsidRPr="00CC3510">
        <w:rPr>
          <w:sz w:val="32"/>
          <w:szCs w:val="32"/>
        </w:rPr>
        <w:t>40</w:t>
      </w:r>
      <w:r w:rsidRPr="00CC3510">
        <w:rPr>
          <w:sz w:val="32"/>
          <w:szCs w:val="32"/>
        </w:rPr>
        <w:t xml:space="preserve"> val.) – Ūta (7.4</w:t>
      </w:r>
      <w:r w:rsidR="00CC3510" w:rsidRPr="00CC3510">
        <w:rPr>
          <w:sz w:val="32"/>
          <w:szCs w:val="32"/>
        </w:rPr>
        <w:t>5</w:t>
      </w:r>
      <w:r w:rsidRPr="00CC3510">
        <w:rPr>
          <w:sz w:val="32"/>
          <w:szCs w:val="32"/>
        </w:rPr>
        <w:t xml:space="preserve"> val.) – Didieji Baušiai (7.</w:t>
      </w:r>
      <w:r w:rsidR="00CC3510" w:rsidRPr="00CC3510">
        <w:rPr>
          <w:sz w:val="32"/>
          <w:szCs w:val="32"/>
        </w:rPr>
        <w:t>50</w:t>
      </w:r>
      <w:r w:rsidRPr="00CC3510">
        <w:rPr>
          <w:sz w:val="32"/>
          <w:szCs w:val="32"/>
        </w:rPr>
        <w:t xml:space="preserve"> val.) – Šalčininkai (7.55 val.)</w:t>
      </w:r>
      <w:r w:rsidR="008D6B87">
        <w:rPr>
          <w:sz w:val="32"/>
          <w:szCs w:val="32"/>
        </w:rPr>
        <w:t>.</w:t>
      </w:r>
    </w:p>
    <w:p w:rsidR="00F75C12" w:rsidRPr="00CC3510" w:rsidRDefault="00F75C12" w:rsidP="00F75C12">
      <w:pPr>
        <w:rPr>
          <w:sz w:val="32"/>
          <w:szCs w:val="32"/>
        </w:rPr>
      </w:pPr>
    </w:p>
    <w:p w:rsidR="00F75C12" w:rsidRPr="00CC3510" w:rsidRDefault="00F75C12" w:rsidP="00F75C12">
      <w:pPr>
        <w:rPr>
          <w:color w:val="FF0000"/>
          <w:sz w:val="32"/>
          <w:szCs w:val="32"/>
        </w:rPr>
      </w:pPr>
      <w:r w:rsidRPr="00CC3510">
        <w:rPr>
          <w:color w:val="FF0000"/>
          <w:sz w:val="32"/>
          <w:szCs w:val="32"/>
        </w:rPr>
        <w:t>I</w:t>
      </w:r>
      <w:r w:rsidR="00CC3510" w:rsidRPr="00CC3510">
        <w:rPr>
          <w:color w:val="FF0000"/>
          <w:sz w:val="32"/>
          <w:szCs w:val="32"/>
        </w:rPr>
        <w:t>II</w:t>
      </w:r>
      <w:r w:rsidRPr="00CC3510">
        <w:rPr>
          <w:color w:val="FF0000"/>
          <w:sz w:val="32"/>
          <w:szCs w:val="32"/>
        </w:rPr>
        <w:t xml:space="preserve"> maršrutas (vairuotojas Ivan Buchovskij)</w:t>
      </w:r>
    </w:p>
    <w:p w:rsidR="00F75C12" w:rsidRPr="00CC3510" w:rsidRDefault="00F75C12" w:rsidP="00F75C12">
      <w:pPr>
        <w:rPr>
          <w:sz w:val="32"/>
          <w:szCs w:val="32"/>
        </w:rPr>
      </w:pPr>
    </w:p>
    <w:p w:rsidR="00F75C12" w:rsidRPr="00CC3510" w:rsidRDefault="00F75C12" w:rsidP="00F75C12">
      <w:pPr>
        <w:rPr>
          <w:sz w:val="32"/>
          <w:szCs w:val="32"/>
        </w:rPr>
      </w:pPr>
      <w:r w:rsidRPr="00CC3510">
        <w:rPr>
          <w:sz w:val="32"/>
          <w:szCs w:val="32"/>
        </w:rPr>
        <w:t xml:space="preserve">Šalčininkai (14.00 val.) – Milvydai (14.10 val.) – Tartokas (14.20 val.) – Karalina (14.25 val.) – Tribonys (14.30 val.) – Pašalčis (14.40) – Kaniūkai (15.00 val.) </w:t>
      </w:r>
      <w:r w:rsidR="00CC3510" w:rsidRPr="00CC3510">
        <w:rPr>
          <w:sz w:val="32"/>
          <w:szCs w:val="32"/>
        </w:rPr>
        <w:t>–</w:t>
      </w:r>
      <w:r w:rsidRPr="00CC3510">
        <w:rPr>
          <w:sz w:val="32"/>
          <w:szCs w:val="32"/>
        </w:rPr>
        <w:t xml:space="preserve"> Šalčininkai</w:t>
      </w:r>
      <w:r w:rsidR="008D6B87">
        <w:rPr>
          <w:sz w:val="32"/>
          <w:szCs w:val="32"/>
        </w:rPr>
        <w:t>.</w:t>
      </w:r>
    </w:p>
    <w:p w:rsidR="00F75C12" w:rsidRPr="00CC3510" w:rsidRDefault="00F75C12" w:rsidP="00F75C12">
      <w:pPr>
        <w:rPr>
          <w:sz w:val="32"/>
          <w:szCs w:val="32"/>
        </w:rPr>
      </w:pPr>
    </w:p>
    <w:p w:rsidR="00F75C12" w:rsidRPr="00CC3510" w:rsidRDefault="00CC3510" w:rsidP="00F75C12">
      <w:pPr>
        <w:rPr>
          <w:color w:val="FF0000"/>
          <w:sz w:val="32"/>
          <w:szCs w:val="32"/>
        </w:rPr>
      </w:pPr>
      <w:r w:rsidRPr="00CC3510">
        <w:rPr>
          <w:color w:val="FF0000"/>
          <w:sz w:val="32"/>
          <w:szCs w:val="32"/>
        </w:rPr>
        <w:t>I</w:t>
      </w:r>
      <w:r w:rsidR="00F75C12" w:rsidRPr="00CC3510">
        <w:rPr>
          <w:color w:val="FF0000"/>
          <w:sz w:val="32"/>
          <w:szCs w:val="32"/>
        </w:rPr>
        <w:t>V maršrutas (vairuotojas Jan Jurgo)</w:t>
      </w:r>
    </w:p>
    <w:p w:rsidR="00F75C12" w:rsidRPr="00CC3510" w:rsidRDefault="00F75C12" w:rsidP="00F75C12">
      <w:pPr>
        <w:rPr>
          <w:sz w:val="32"/>
          <w:szCs w:val="32"/>
        </w:rPr>
      </w:pPr>
    </w:p>
    <w:p w:rsidR="00F75C12" w:rsidRPr="00CC3510" w:rsidRDefault="00F75C12" w:rsidP="00F75C12">
      <w:pPr>
        <w:rPr>
          <w:sz w:val="32"/>
          <w:szCs w:val="32"/>
        </w:rPr>
      </w:pPr>
      <w:r w:rsidRPr="00CC3510">
        <w:rPr>
          <w:sz w:val="32"/>
          <w:szCs w:val="32"/>
        </w:rPr>
        <w:t>Šalčininkai (14.00 val.) – Ūta (14.10 val.) – Sakalinė (14.1</w:t>
      </w:r>
      <w:r w:rsidR="00CC3510" w:rsidRPr="00CC3510">
        <w:rPr>
          <w:sz w:val="32"/>
          <w:szCs w:val="32"/>
        </w:rPr>
        <w:t>5</w:t>
      </w:r>
      <w:r w:rsidRPr="00CC3510">
        <w:rPr>
          <w:sz w:val="32"/>
          <w:szCs w:val="32"/>
        </w:rPr>
        <w:t xml:space="preserve"> val.) – </w:t>
      </w:r>
      <w:r w:rsidR="00CC3510" w:rsidRPr="00CC3510">
        <w:rPr>
          <w:sz w:val="32"/>
          <w:szCs w:val="32"/>
        </w:rPr>
        <w:t xml:space="preserve">Mikantonys (14.18) – Didieji Baušiai (14.25 val.) – Abolai (14.35 val.) </w:t>
      </w:r>
      <w:r w:rsidRPr="00CC3510">
        <w:rPr>
          <w:sz w:val="32"/>
          <w:szCs w:val="32"/>
        </w:rPr>
        <w:t>– Akmenynė (14.</w:t>
      </w:r>
      <w:r w:rsidR="00CC3510" w:rsidRPr="00CC3510">
        <w:rPr>
          <w:sz w:val="32"/>
          <w:szCs w:val="32"/>
        </w:rPr>
        <w:t>45</w:t>
      </w:r>
      <w:r w:rsidRPr="00CC3510">
        <w:rPr>
          <w:sz w:val="32"/>
          <w:szCs w:val="32"/>
        </w:rPr>
        <w:t xml:space="preserve"> val.) – Žlaugtai (</w:t>
      </w:r>
      <w:r w:rsidR="00CC3510" w:rsidRPr="00CC3510">
        <w:rPr>
          <w:sz w:val="32"/>
          <w:szCs w:val="32"/>
        </w:rPr>
        <w:t xml:space="preserve">15.00 val.) </w:t>
      </w:r>
      <w:r w:rsidR="00CC3510" w:rsidRPr="00CC3510">
        <w:rPr>
          <w:sz w:val="32"/>
          <w:szCs w:val="32"/>
        </w:rPr>
        <w:t>–</w:t>
      </w:r>
      <w:r w:rsidRPr="00CC3510">
        <w:rPr>
          <w:sz w:val="32"/>
          <w:szCs w:val="32"/>
        </w:rPr>
        <w:t xml:space="preserve"> Šalčininkai</w:t>
      </w:r>
      <w:r w:rsidR="008D6B87">
        <w:rPr>
          <w:sz w:val="32"/>
          <w:szCs w:val="32"/>
        </w:rPr>
        <w:t>.</w:t>
      </w:r>
    </w:p>
    <w:p w:rsidR="00F75C12" w:rsidRPr="00CC3510" w:rsidRDefault="00F75C12" w:rsidP="00F75C12">
      <w:pPr>
        <w:rPr>
          <w:sz w:val="32"/>
          <w:szCs w:val="32"/>
        </w:rPr>
      </w:pPr>
    </w:p>
    <w:p w:rsidR="00AC30A7" w:rsidRPr="00CC3510" w:rsidRDefault="00AC30A7">
      <w:pPr>
        <w:rPr>
          <w:sz w:val="32"/>
          <w:szCs w:val="32"/>
        </w:rPr>
      </w:pPr>
    </w:p>
    <w:sectPr w:rsidR="00AC30A7" w:rsidRPr="00CC3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D1"/>
    <w:rsid w:val="004366D1"/>
    <w:rsid w:val="00706818"/>
    <w:rsid w:val="008D6B87"/>
    <w:rsid w:val="00AC30A7"/>
    <w:rsid w:val="00CC3510"/>
    <w:rsid w:val="00F7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Soleczniki</dc:creator>
  <cp:lastModifiedBy>Soleczniki</cp:lastModifiedBy>
  <cp:revision>5</cp:revision>
  <cp:lastPrinted>2019-09-12T09:23:00Z</cp:lastPrinted>
  <dcterms:created xsi:type="dcterms:W3CDTF">2018-09-14T05:30:00Z</dcterms:created>
  <dcterms:modified xsi:type="dcterms:W3CDTF">2019-09-12T09:24:00Z</dcterms:modified>
</cp:coreProperties>
</file>