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DA" w:rsidRP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DA">
        <w:rPr>
          <w:rFonts w:ascii="Times New Roman" w:hAnsi="Times New Roman" w:cs="Times New Roman"/>
          <w:b/>
          <w:sz w:val="24"/>
          <w:szCs w:val="24"/>
        </w:rPr>
        <w:t>ŠALČININKŲ JANO SNIADECKIO GIMNAZIJA</w:t>
      </w:r>
    </w:p>
    <w:p w:rsidR="000153DA" w:rsidRP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DA" w:rsidRP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DA">
        <w:rPr>
          <w:rFonts w:ascii="Times New Roman" w:hAnsi="Times New Roman" w:cs="Times New Roman"/>
          <w:b/>
          <w:sz w:val="24"/>
          <w:szCs w:val="24"/>
        </w:rPr>
        <w:t>PATYČIŲ  PREVENCIJOS  PROGRAMA</w:t>
      </w:r>
    </w:p>
    <w:p w:rsidR="00F668F8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DA">
        <w:rPr>
          <w:rFonts w:ascii="Times New Roman" w:hAnsi="Times New Roman" w:cs="Times New Roman"/>
          <w:b/>
          <w:sz w:val="24"/>
          <w:szCs w:val="24"/>
        </w:rPr>
        <w:t xml:space="preserve"> ,,TU NE VIENAS”</w:t>
      </w:r>
    </w:p>
    <w:p w:rsid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DA" w:rsidRPr="000153DA" w:rsidRDefault="000153DA" w:rsidP="000153DA">
      <w:pPr>
        <w:ind w:left="4536" w:right="4339"/>
        <w:jc w:val="center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.</w:t>
      </w:r>
      <w:r w:rsidRPr="000153DA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b/>
          <w:spacing w:val="3"/>
          <w:sz w:val="24"/>
          <w:szCs w:val="24"/>
        </w:rPr>
        <w:t>B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0153DA">
        <w:rPr>
          <w:rFonts w:ascii="Times New Roman" w:hAnsi="Times New Roman" w:cs="Times New Roman"/>
          <w:b/>
          <w:sz w:val="24"/>
          <w:szCs w:val="24"/>
        </w:rPr>
        <w:t>N</w:t>
      </w:r>
      <w:r w:rsidRPr="000153DA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0153DA">
        <w:rPr>
          <w:rFonts w:ascii="Times New Roman" w:hAnsi="Times New Roman" w:cs="Times New Roman"/>
          <w:b/>
          <w:sz w:val="24"/>
          <w:szCs w:val="24"/>
        </w:rPr>
        <w:t>RO</w:t>
      </w:r>
      <w:r w:rsidRPr="000153DA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OS</w:t>
      </w:r>
      <w:r w:rsidRPr="000153D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b/>
          <w:sz w:val="24"/>
          <w:szCs w:val="24"/>
        </w:rPr>
        <w:t>N</w:t>
      </w:r>
      <w:r w:rsidRPr="000153DA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0153DA">
        <w:rPr>
          <w:rFonts w:ascii="Times New Roman" w:hAnsi="Times New Roman" w:cs="Times New Roman"/>
          <w:b/>
          <w:sz w:val="24"/>
          <w:szCs w:val="24"/>
        </w:rPr>
        <w:t>O</w:t>
      </w:r>
      <w:r w:rsidRPr="000153DA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0153DA">
        <w:rPr>
          <w:rFonts w:ascii="Times New Roman" w:hAnsi="Times New Roman" w:cs="Times New Roman"/>
          <w:b/>
          <w:sz w:val="24"/>
          <w:szCs w:val="24"/>
        </w:rPr>
        <w:t>A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0153DA">
        <w:rPr>
          <w:rFonts w:ascii="Times New Roman" w:hAnsi="Times New Roman" w:cs="Times New Roman"/>
          <w:b/>
          <w:sz w:val="24"/>
          <w:szCs w:val="24"/>
        </w:rPr>
        <w:t>OS</w:t>
      </w:r>
    </w:p>
    <w:p w:rsidR="000153DA" w:rsidRPr="000153DA" w:rsidRDefault="000153DA" w:rsidP="000153DA">
      <w:pPr>
        <w:tabs>
          <w:tab w:val="left" w:pos="426"/>
        </w:tabs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1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ų</w:t>
      </w:r>
      <w:r w:rsidRPr="000153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 xml:space="preserve"> prevencijos</w:t>
      </w:r>
      <w:r w:rsidRPr="000153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 xml:space="preserve"> programa </w:t>
      </w:r>
      <w:r w:rsidRPr="000153DA">
        <w:rPr>
          <w:rFonts w:ascii="Times New Roman" w:hAnsi="Times New Roman" w:cs="Times New Roman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ž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0153DA">
        <w:rPr>
          <w:rFonts w:ascii="Times New Roman" w:hAnsi="Times New Roman" w:cs="Times New Roman"/>
          <w:sz w:val="24"/>
          <w:szCs w:val="24"/>
        </w:rPr>
        <w:t>ia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į</w:t>
      </w:r>
      <w:r w:rsidRPr="000153D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gimnazijoje</w:t>
      </w:r>
      <w:r w:rsidRPr="000153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0153DA">
        <w:rPr>
          <w:rFonts w:ascii="Times New Roman" w:hAnsi="Times New Roman" w:cs="Times New Roman"/>
          <w:sz w:val="24"/>
          <w:szCs w:val="24"/>
        </w:rPr>
        <w:t>kto</w:t>
      </w:r>
      <w:r w:rsidRPr="000153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tyrimo įvertinti patyčių mastą rezultatus.</w:t>
      </w:r>
    </w:p>
    <w:p w:rsidR="000153DA" w:rsidRPr="000153DA" w:rsidRDefault="000153DA" w:rsidP="000153DA">
      <w:pPr>
        <w:tabs>
          <w:tab w:val="left" w:pos="426"/>
        </w:tabs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2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ų</w:t>
      </w:r>
      <w:r w:rsidRPr="000153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 xml:space="preserve"> prevencijos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 xml:space="preserve"> programos </w:t>
      </w:r>
      <w:r w:rsidRPr="000153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–</w:t>
      </w:r>
      <w:r w:rsidRPr="000153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ug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yv</w:t>
      </w:r>
      <w:r w:rsidRPr="000153DA">
        <w:rPr>
          <w:rFonts w:ascii="Times New Roman" w:hAnsi="Times New Roman" w:cs="Times New Roman"/>
          <w:sz w:val="24"/>
          <w:szCs w:val="24"/>
        </w:rPr>
        <w:t>ų</w:t>
      </w:r>
      <w:r w:rsidRPr="000153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ko</w:t>
      </w:r>
      <w:r w:rsidRPr="000153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0153DA">
        <w:rPr>
          <w:rFonts w:ascii="Times New Roman" w:hAnsi="Times New Roman" w:cs="Times New Roman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į</w:t>
      </w:r>
      <w:r w:rsidRPr="000153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uku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š</w:t>
      </w:r>
      <w:r w:rsidRPr="000153DA">
        <w:rPr>
          <w:rFonts w:ascii="Times New Roman" w:hAnsi="Times New Roman" w:cs="Times New Roman"/>
          <w:sz w:val="24"/>
          <w:szCs w:val="24"/>
        </w:rPr>
        <w:t>ką</w:t>
      </w:r>
      <w:r w:rsidRPr="000153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ą</w:t>
      </w:r>
      <w:r w:rsidRPr="000153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0153DA">
        <w:rPr>
          <w:rFonts w:ascii="Times New Roman" w:hAnsi="Times New Roman" w:cs="Times New Roman"/>
          <w:sz w:val="24"/>
          <w:szCs w:val="24"/>
        </w:rPr>
        <w:t>,</w:t>
      </w:r>
      <w:r w:rsidRPr="000153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, k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0153DA">
        <w:rPr>
          <w:rFonts w:ascii="Times New Roman" w:hAnsi="Times New Roman" w:cs="Times New Roman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0153DA">
        <w:rPr>
          <w:rFonts w:ascii="Times New Roman" w:hAnsi="Times New Roman" w:cs="Times New Roman"/>
          <w:sz w:val="24"/>
          <w:szCs w:val="24"/>
        </w:rPr>
        <w:t>ū</w:t>
      </w:r>
      <w:r w:rsidRPr="000153D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v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0153DA">
        <w:rPr>
          <w:rFonts w:ascii="Times New Roman" w:hAnsi="Times New Roman" w:cs="Times New Roman"/>
          <w:sz w:val="24"/>
          <w:szCs w:val="24"/>
        </w:rPr>
        <w:t>u,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ė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,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gimnazijos</w:t>
      </w:r>
      <w:r w:rsidRPr="000153DA">
        <w:rPr>
          <w:rFonts w:ascii="Times New Roman" w:hAnsi="Times New Roman" w:cs="Times New Roman"/>
          <w:sz w:val="24"/>
          <w:szCs w:val="24"/>
        </w:rPr>
        <w:t>,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š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0153DA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0153DA">
        <w:rPr>
          <w:rFonts w:ascii="Times New Roman" w:hAnsi="Times New Roman" w:cs="Times New Roman"/>
          <w:sz w:val="24"/>
          <w:szCs w:val="24"/>
        </w:rPr>
        <w:t>s</w:t>
      </w:r>
      <w:r w:rsidRPr="000153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u.</w:t>
      </w:r>
    </w:p>
    <w:p w:rsidR="000153DA" w:rsidRPr="000153DA" w:rsidRDefault="000153DA" w:rsidP="000153DA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3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g</w:t>
      </w:r>
      <w:r w:rsidRPr="000153D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153D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0153DA">
        <w:rPr>
          <w:rFonts w:ascii="Times New Roman" w:hAnsi="Times New Roman" w:cs="Times New Roman"/>
          <w:sz w:val="24"/>
          <w:szCs w:val="24"/>
        </w:rPr>
        <w:t>s p</w:t>
      </w:r>
      <w:r w:rsidRPr="000153D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0153D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:</w:t>
      </w:r>
    </w:p>
    <w:p w:rsidR="000153DA" w:rsidRPr="000153DA" w:rsidRDefault="000153DA" w:rsidP="0001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3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153DA">
        <w:rPr>
          <w:rFonts w:ascii="Times New Roman" w:hAnsi="Times New Roman" w:cs="Times New Roman"/>
          <w:sz w:val="24"/>
          <w:szCs w:val="24"/>
        </w:rPr>
        <w:t>1.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ie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kv</w:t>
      </w:r>
      <w:r w:rsidRPr="000153DA">
        <w:rPr>
          <w:rFonts w:ascii="Times New Roman" w:hAnsi="Times New Roman" w:cs="Times New Roman"/>
          <w:sz w:val="24"/>
          <w:szCs w:val="24"/>
        </w:rPr>
        <w:t xml:space="preserve">ienas gimnazijos bendruomenės narys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at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a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ing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153DA">
        <w:rPr>
          <w:rFonts w:ascii="Times New Roman" w:hAnsi="Times New Roman" w:cs="Times New Roman"/>
          <w:sz w:val="24"/>
          <w:szCs w:val="24"/>
        </w:rPr>
        <w:t>s už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paty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0153DA">
        <w:rPr>
          <w:rFonts w:ascii="Times New Roman" w:hAnsi="Times New Roman" w:cs="Times New Roman"/>
          <w:sz w:val="24"/>
          <w:szCs w:val="24"/>
        </w:rPr>
        <w:t>ių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ma</w:t>
      </w:r>
      <w:r w:rsidRPr="000153DA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0153DA">
        <w:rPr>
          <w:rFonts w:ascii="Times New Roman" w:hAnsi="Times New Roman" w:cs="Times New Roman"/>
          <w:sz w:val="24"/>
          <w:szCs w:val="24"/>
        </w:rPr>
        <w:t>in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mą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 xml:space="preserve">ir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augumo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u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0153DA">
        <w:rPr>
          <w:rFonts w:ascii="Times New Roman" w:hAnsi="Times New Roman" w:cs="Times New Roman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in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mą.</w:t>
      </w:r>
    </w:p>
    <w:p w:rsidR="000153DA" w:rsidRPr="000153DA" w:rsidRDefault="000153DA" w:rsidP="0001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3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153DA">
        <w:rPr>
          <w:rFonts w:ascii="Times New Roman" w:hAnsi="Times New Roman" w:cs="Times New Roman"/>
          <w:sz w:val="24"/>
          <w:szCs w:val="24"/>
        </w:rPr>
        <w:t xml:space="preserve">2. 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ie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kv</w:t>
      </w:r>
      <w:r w:rsidRPr="000153DA">
        <w:rPr>
          <w:rFonts w:ascii="Times New Roman" w:hAnsi="Times New Roman" w:cs="Times New Roman"/>
          <w:sz w:val="24"/>
          <w:szCs w:val="24"/>
        </w:rPr>
        <w:t>ienas gimnazijos bendruomenės narys tu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mo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kė</w:t>
      </w:r>
      <w:r w:rsidRPr="000153DA">
        <w:rPr>
          <w:rFonts w:ascii="Times New Roman" w:hAnsi="Times New Roman" w:cs="Times New Roman"/>
          <w:sz w:val="24"/>
          <w:szCs w:val="24"/>
        </w:rPr>
        <w:t>ti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atpa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0153DA">
        <w:rPr>
          <w:rFonts w:ascii="Times New Roman" w:hAnsi="Times New Roman" w:cs="Times New Roman"/>
          <w:sz w:val="24"/>
          <w:szCs w:val="24"/>
        </w:rPr>
        <w:t>in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paty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0153DA">
        <w:rPr>
          <w:rFonts w:ascii="Times New Roman" w:hAnsi="Times New Roman" w:cs="Times New Roman"/>
          <w:sz w:val="24"/>
          <w:szCs w:val="24"/>
        </w:rPr>
        <w:t>ias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 xml:space="preserve">ir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0153DA">
        <w:rPr>
          <w:rFonts w:ascii="Times New Roman" w:hAnsi="Times New Roman" w:cs="Times New Roman"/>
          <w:sz w:val="24"/>
          <w:szCs w:val="24"/>
        </w:rPr>
        <w:t>ino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i,</w:t>
      </w:r>
      <w:r w:rsidRPr="000153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aip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153DA">
        <w:rPr>
          <w:rFonts w:ascii="Times New Roman" w:hAnsi="Times New Roman" w:cs="Times New Roman"/>
          <w:sz w:val="24"/>
          <w:szCs w:val="24"/>
        </w:rPr>
        <w:t>lei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ti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joms pl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.</w:t>
      </w:r>
    </w:p>
    <w:p w:rsidR="000153DA" w:rsidRPr="000153DA" w:rsidRDefault="000153DA" w:rsidP="0001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sz w:val="24"/>
          <w:szCs w:val="24"/>
        </w:rPr>
        <w:t>3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153DA">
        <w:rPr>
          <w:rFonts w:ascii="Times New Roman" w:hAnsi="Times New Roman" w:cs="Times New Roman"/>
          <w:sz w:val="24"/>
          <w:szCs w:val="24"/>
        </w:rPr>
        <w:t>3.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ie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kv</w:t>
      </w:r>
      <w:r w:rsidRPr="000153DA">
        <w:rPr>
          <w:rFonts w:ascii="Times New Roman" w:hAnsi="Times New Roman" w:cs="Times New Roman"/>
          <w:sz w:val="24"/>
          <w:szCs w:val="24"/>
        </w:rPr>
        <w:t>ienas</w:t>
      </w:r>
      <w:r w:rsidRPr="000153DA">
        <w:rPr>
          <w:rFonts w:ascii="Times New Roman" w:hAnsi="Times New Roman" w:cs="Times New Roman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gimnazijos bendruomenės narys tu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mo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kė</w:t>
      </w:r>
      <w:r w:rsidRPr="000153DA">
        <w:rPr>
          <w:rFonts w:ascii="Times New Roman" w:hAnsi="Times New Roman" w:cs="Times New Roman"/>
          <w:sz w:val="24"/>
          <w:szCs w:val="24"/>
        </w:rPr>
        <w:t>ti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z w:val="24"/>
          <w:szCs w:val="24"/>
        </w:rPr>
        <w:t>t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n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153DA">
        <w:rPr>
          <w:rFonts w:ascii="Times New Roman" w:hAnsi="Times New Roman" w:cs="Times New Roman"/>
          <w:sz w:val="24"/>
          <w:szCs w:val="24"/>
        </w:rPr>
        <w:t>amai</w:t>
      </w:r>
      <w:r w:rsidRPr="000153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153DA">
        <w:rPr>
          <w:rFonts w:ascii="Times New Roman" w:hAnsi="Times New Roman" w:cs="Times New Roman"/>
          <w:sz w:val="24"/>
          <w:szCs w:val="24"/>
        </w:rPr>
        <w:t>aguoti</w:t>
      </w:r>
      <w:r w:rsidRPr="000153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inėje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53DA">
        <w:rPr>
          <w:rFonts w:ascii="Times New Roman" w:hAnsi="Times New Roman" w:cs="Times New Roman"/>
          <w:sz w:val="24"/>
          <w:szCs w:val="24"/>
        </w:rPr>
        <w:t>i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153DA">
        <w:rPr>
          <w:rFonts w:ascii="Times New Roman" w:hAnsi="Times New Roman" w:cs="Times New Roman"/>
          <w:sz w:val="24"/>
          <w:szCs w:val="24"/>
        </w:rPr>
        <w:t>ua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153DA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0153DA">
        <w:rPr>
          <w:rFonts w:ascii="Times New Roman" w:hAnsi="Times New Roman" w:cs="Times New Roman"/>
          <w:sz w:val="24"/>
          <w:szCs w:val="24"/>
        </w:rPr>
        <w:t>jo</w:t>
      </w:r>
      <w:r w:rsidRPr="000153DA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153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153DA">
        <w:rPr>
          <w:rFonts w:ascii="Times New Roman" w:hAnsi="Times New Roman" w:cs="Times New Roman"/>
          <w:sz w:val="24"/>
          <w:szCs w:val="24"/>
        </w:rPr>
        <w:t>.</w:t>
      </w:r>
    </w:p>
    <w:p w:rsidR="000153DA" w:rsidRDefault="000153DA" w:rsidP="00015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3DA" w:rsidRDefault="000153DA" w:rsidP="009175FF">
      <w:pPr>
        <w:rPr>
          <w:sz w:val="24"/>
          <w:szCs w:val="24"/>
        </w:rPr>
      </w:pPr>
    </w:p>
    <w:p w:rsidR="000153DA" w:rsidRPr="000153DA" w:rsidRDefault="000153DA" w:rsidP="000153DA">
      <w:pPr>
        <w:ind w:left="4565"/>
        <w:rPr>
          <w:rFonts w:ascii="Times New Roman" w:hAnsi="Times New Roman" w:cs="Times New Roman"/>
          <w:sz w:val="24"/>
          <w:szCs w:val="24"/>
        </w:rPr>
      </w:pP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53DA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0153DA">
        <w:rPr>
          <w:rFonts w:ascii="Times New Roman" w:hAnsi="Times New Roman" w:cs="Times New Roman"/>
          <w:b/>
          <w:sz w:val="24"/>
          <w:szCs w:val="24"/>
        </w:rPr>
        <w:t>A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0153DA">
        <w:rPr>
          <w:rFonts w:ascii="Times New Roman" w:hAnsi="Times New Roman" w:cs="Times New Roman"/>
          <w:b/>
          <w:sz w:val="24"/>
          <w:szCs w:val="24"/>
        </w:rPr>
        <w:t>Y</w:t>
      </w:r>
      <w:r w:rsidRPr="000153DA">
        <w:rPr>
          <w:rFonts w:ascii="Times New Roman" w:hAnsi="Times New Roman" w:cs="Times New Roman"/>
          <w:b/>
          <w:spacing w:val="4"/>
          <w:sz w:val="24"/>
          <w:szCs w:val="24"/>
        </w:rPr>
        <w:t>Č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Ų</w:t>
      </w:r>
      <w:r w:rsidRPr="000153D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0153DA">
        <w:rPr>
          <w:rFonts w:ascii="Times New Roman" w:hAnsi="Times New Roman" w:cs="Times New Roman"/>
          <w:b/>
          <w:sz w:val="24"/>
          <w:szCs w:val="24"/>
        </w:rPr>
        <w:t>R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0153DA">
        <w:rPr>
          <w:rFonts w:ascii="Times New Roman" w:hAnsi="Times New Roman" w:cs="Times New Roman"/>
          <w:b/>
          <w:spacing w:val="4"/>
          <w:sz w:val="24"/>
          <w:szCs w:val="24"/>
        </w:rPr>
        <w:t>V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0153DA">
        <w:rPr>
          <w:rFonts w:ascii="Times New Roman" w:hAnsi="Times New Roman" w:cs="Times New Roman"/>
          <w:b/>
          <w:sz w:val="24"/>
          <w:szCs w:val="24"/>
        </w:rPr>
        <w:t>N</w:t>
      </w:r>
      <w:r w:rsidRPr="000153DA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JA</w:t>
      </w:r>
      <w:r w:rsidRPr="000153D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b/>
          <w:sz w:val="24"/>
          <w:szCs w:val="24"/>
        </w:rPr>
        <w:t>V</w:t>
      </w:r>
      <w:r w:rsidRPr="000153DA"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0153DA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S</w:t>
      </w:r>
      <w:r w:rsidRPr="000153D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L</w:t>
      </w:r>
      <w:r w:rsidRPr="000153DA">
        <w:rPr>
          <w:rFonts w:ascii="Times New Roman" w:hAnsi="Times New Roman" w:cs="Times New Roman"/>
          <w:b/>
          <w:sz w:val="24"/>
          <w:szCs w:val="24"/>
        </w:rPr>
        <w:t>YG</w:t>
      </w:r>
      <w:r w:rsidRPr="000153DA">
        <w:rPr>
          <w:rFonts w:ascii="Times New Roman" w:hAnsi="Times New Roman" w:cs="Times New Roman"/>
          <w:b/>
          <w:spacing w:val="4"/>
          <w:sz w:val="24"/>
          <w:szCs w:val="24"/>
        </w:rPr>
        <w:t>M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0153DA">
        <w:rPr>
          <w:rFonts w:ascii="Times New Roman" w:hAnsi="Times New Roman" w:cs="Times New Roman"/>
          <w:b/>
          <w:sz w:val="24"/>
          <w:szCs w:val="24"/>
        </w:rPr>
        <w:t>N</w:t>
      </w:r>
      <w:r w:rsidRPr="000153DA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pacing w:val="4"/>
          <w:sz w:val="24"/>
          <w:szCs w:val="24"/>
        </w:rPr>
        <w:t>M</w:t>
      </w:r>
      <w:r w:rsidRPr="000153DA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0153DA">
        <w:rPr>
          <w:rFonts w:ascii="Times New Roman" w:hAnsi="Times New Roman" w:cs="Times New Roman"/>
          <w:b/>
          <w:sz w:val="24"/>
          <w:szCs w:val="24"/>
        </w:rPr>
        <w:t>S</w:t>
      </w:r>
    </w:p>
    <w:p w:rsidR="000153DA" w:rsidRDefault="000153DA" w:rsidP="00015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DA">
        <w:rPr>
          <w:rFonts w:ascii="Times New Roman" w:hAnsi="Times New Roman" w:cs="Times New Roman"/>
          <w:b/>
          <w:sz w:val="24"/>
          <w:szCs w:val="24"/>
        </w:rPr>
        <w:t>GIMNAZIJOS LYGMUO</w:t>
      </w:r>
    </w:p>
    <w:p w:rsidR="000153DA" w:rsidRDefault="000153DA" w:rsidP="00015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4394"/>
      </w:tblGrid>
      <w:tr w:rsidR="000153DA" w:rsidTr="003A7205">
        <w:tc>
          <w:tcPr>
            <w:tcW w:w="3369" w:type="dxa"/>
          </w:tcPr>
          <w:p w:rsidR="000153DA" w:rsidRDefault="000153DA" w:rsidP="00015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0153DA" w:rsidRDefault="000153DA" w:rsidP="00015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0153DA" w:rsidRDefault="000153DA" w:rsidP="00015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0153DA" w:rsidTr="003A7205">
        <w:tc>
          <w:tcPr>
            <w:tcW w:w="14850" w:type="dxa"/>
            <w:gridSpan w:val="3"/>
          </w:tcPr>
          <w:p w:rsidR="000153DA" w:rsidRPr="000153DA" w:rsidRDefault="000153DA" w:rsidP="000F2822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sz w:val="24"/>
                <w:szCs w:val="24"/>
              </w:rPr>
              <w:t>VGK komandos subūrimas – direktoriaus pavaduotojas ugdymui, socialinis pedagogas, psichologas, visuomenės sveikatos priežiūros specialistas, klasės vadovas ir mokytojas – ir jų funkcijų nustatymas</w:t>
            </w:r>
          </w:p>
        </w:tc>
      </w:tr>
      <w:tr w:rsidR="003A7205" w:rsidRPr="003A7205" w:rsidTr="003A7205">
        <w:tc>
          <w:tcPr>
            <w:tcW w:w="3369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Patyčių prevencijos plano sukūrimas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Patyčių prevencijos plano skelbimas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im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Aptarta: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VGK posėdyje;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Klasės valandėlėse.</w:t>
            </w:r>
          </w:p>
        </w:tc>
      </w:tr>
      <w:tr w:rsidR="003A7205" w:rsidTr="003A7205">
        <w:tc>
          <w:tcPr>
            <w:tcW w:w="3369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ngo</w:t>
            </w:r>
            <w:r w:rsidRPr="003A72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Šalčininkų Jano Sniadeckio gimnazijos  Mokinių elgesio taisyklėse, Mokymo sutartyse, Mokytojų etikos kodekse ir kt.</w:t>
            </w:r>
          </w:p>
        </w:tc>
        <w:tc>
          <w:tcPr>
            <w:tcW w:w="4394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š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205" w:rsidTr="003A7205">
        <w:tc>
          <w:tcPr>
            <w:tcW w:w="3369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7087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3A72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A72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A720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A72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kų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į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72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ac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ij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tėvams per 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</w:t>
            </w:r>
            <w:r w:rsidRPr="003A72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TAMO 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3A72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2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ną. Reguliariai vesti klasės valandėles patyčių/bendravimo tematika bei bendradarbiauti su mokinių tėvais siekiant mokinių saugumo didinimo.</w:t>
            </w:r>
          </w:p>
        </w:tc>
        <w:tc>
          <w:tcPr>
            <w:tcW w:w="4394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Atsakingi kl. vadovai ir specialistai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7205" w:rsidTr="003A7205">
        <w:tc>
          <w:tcPr>
            <w:tcW w:w="3369" w:type="dxa"/>
          </w:tcPr>
          <w:p w:rsidR="003A7205" w:rsidRDefault="003A7205" w:rsidP="000F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7087" w:type="dxa"/>
          </w:tcPr>
          <w:p w:rsidR="003A7205" w:rsidRDefault="003A7205" w:rsidP="000F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3A7205" w:rsidRDefault="003A7205" w:rsidP="000F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3A7205" w:rsidRPr="003A7205" w:rsidTr="003A7205">
        <w:tc>
          <w:tcPr>
            <w:tcW w:w="3369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b/>
                <w:sz w:val="24"/>
                <w:szCs w:val="24"/>
              </w:rPr>
              <w:t>Kur kreiptis: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Gimnazijoje: 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vadovas;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Mokytojas/budintis mokytojas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Anoniminis paštas ,,Slaptas draugas”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b/>
                <w:sz w:val="24"/>
                <w:szCs w:val="24"/>
              </w:rPr>
              <w:t>Šeimoje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Tėvai,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šeimos nariai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b/>
                <w:sz w:val="24"/>
                <w:szCs w:val="24"/>
              </w:rPr>
              <w:t>Už gimnazijos ribų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 xml:space="preserve">Nemokamu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psichologinės pagalbos telefonu 116 111 (Vaikų linija)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PPT, Šalčininkų RVPK, Valstybės vaiko teisių apsaugos ir įvaikinimo tarnyba (Šalčininkų skyrius)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Skatinti mokinius (jų pasitikėjimą), kad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jie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 xml:space="preserve"> ieškotų pagalbos ar išsakytų savo</w:t>
            </w:r>
          </w:p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nuoskaudą suaugusiesiems, kuo mažiau liktų vaikų, kurie niekur nesikreipia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7205" w:rsidRPr="003A7205" w:rsidTr="003A7205">
        <w:tc>
          <w:tcPr>
            <w:tcW w:w="3369" w:type="dxa"/>
          </w:tcPr>
          <w:p w:rsidR="003A7205" w:rsidRPr="003A7205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3A72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A72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3A72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3A7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3A72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3A72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3A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3A7205" w:rsidRPr="000F2822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Visi g</w:t>
            </w:r>
            <w:r w:rsid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imnazijos bendruomenės nariai, 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pastebėję </w:t>
            </w:r>
            <w:r w:rsid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netinkamą 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elgesį, reaguoja, i</w:t>
            </w:r>
            <w:r w:rsid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nformuoja administraciją ar socialinius 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pedagogus, psichologą.</w:t>
            </w:r>
            <w:r w:rsid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F2822">
              <w:rPr>
                <w:rFonts w:ascii="Times New Roman" w:hAnsi="Times New Roman" w:cs="Times New Roman"/>
                <w:sz w:val="24"/>
                <w:szCs w:val="24"/>
              </w:rPr>
              <w:t xml:space="preserve">Patyčių atvejai registruojami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r w:rsidR="000F2822">
              <w:rPr>
                <w:rFonts w:ascii="Times New Roman" w:hAnsi="Times New Roman" w:cs="Times New Roman"/>
                <w:sz w:val="24"/>
                <w:szCs w:val="24"/>
              </w:rPr>
              <w:t xml:space="preserve"> ir drausmės žurnale socialinio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 pedagogo</w:t>
            </w:r>
            <w:r w:rsidRPr="000F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kabinete. </w:t>
            </w:r>
          </w:p>
        </w:tc>
        <w:tc>
          <w:tcPr>
            <w:tcW w:w="4394" w:type="dxa"/>
          </w:tcPr>
          <w:p w:rsidR="003A7205" w:rsidRPr="000F2822" w:rsidRDefault="003A7205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agalba</w:t>
            </w:r>
            <w:r w:rsidRPr="000F28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iaud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iami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aika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s ir 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iaudėja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aty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0F28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atv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0F28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apta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imas 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F28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os daly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822" w:rsidRPr="003A7205" w:rsidTr="003A7205">
        <w:tc>
          <w:tcPr>
            <w:tcW w:w="3369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ų,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až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0F28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2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Atidesnis mokytojų</w:t>
            </w:r>
            <w:r w:rsidRPr="000F28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ukų</w:t>
            </w:r>
            <w:r w:rsidRPr="000F28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D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0F28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28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F28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F2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0F28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o priežiūra.</w:t>
            </w:r>
          </w:p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Šiltuoju metų laiku organizuoti intensyvesnį budėjimą gimnazijos parko/kiemo teritorijoje.</w:t>
            </w:r>
          </w:p>
        </w:tc>
      </w:tr>
      <w:tr w:rsidR="000F2822" w:rsidRPr="003A7205" w:rsidTr="003A7205">
        <w:tc>
          <w:tcPr>
            <w:tcW w:w="3369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Organizuoti prevencinius renginius pagal Pagalbos mokiniui ir prevencinės programos veiklos planą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7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klasės vadovų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 xml:space="preserve"> planus  įtraukti privalomų prevencinių paskaitų  išklausimą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aptarimą, filmų peržiūrą ir aptarimą. (žr.Priedus)</w:t>
            </w:r>
          </w:p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Vesti  pokalbius, diskusijas ir užsiemimus klasės valandėlės metu  akcentuojant gerąsias žmogaus savybes. Organizuoti  renginius,   skirtus   mandagumui, tolerancijai, savaitei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/menė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siui be patyčių. Organizuoti draugiškumo šventes.</w:t>
            </w:r>
          </w:p>
        </w:tc>
        <w:tc>
          <w:tcPr>
            <w:tcW w:w="4394" w:type="dxa"/>
          </w:tcPr>
          <w:p w:rsidR="000F2822" w:rsidRPr="000F2822" w:rsidRDefault="000F2822" w:rsidP="000F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Dažnia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akcentuoti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elgesi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ikimė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iš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pabrėžti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22">
              <w:rPr>
                <w:rFonts w:ascii="Times New Roman" w:hAnsi="Times New Roman" w:cs="Times New Roman"/>
                <w:sz w:val="24"/>
                <w:szCs w:val="24"/>
              </w:rPr>
              <w:t>patyčių atvėjus.</w:t>
            </w:r>
          </w:p>
        </w:tc>
      </w:tr>
      <w:tr w:rsidR="009175FF" w:rsidRPr="003A7205" w:rsidTr="003A7205">
        <w:tc>
          <w:tcPr>
            <w:tcW w:w="3369" w:type="dxa"/>
          </w:tcPr>
          <w:p w:rsidR="009175FF" w:rsidRPr="009175FF" w:rsidRDefault="009175FF" w:rsidP="0091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Klasės taisyklių laikymasis.</w:t>
            </w:r>
          </w:p>
        </w:tc>
        <w:tc>
          <w:tcPr>
            <w:tcW w:w="7087" w:type="dxa"/>
          </w:tcPr>
          <w:p w:rsidR="009175FF" w:rsidRPr="009175FF" w:rsidRDefault="009175FF" w:rsidP="0091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Laikytis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apibrėžiančias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pageidautiną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draugišką  ir  nepageidautiną elgesį.  </w:t>
            </w:r>
          </w:p>
        </w:tc>
        <w:tc>
          <w:tcPr>
            <w:tcW w:w="4394" w:type="dxa"/>
          </w:tcPr>
          <w:p w:rsidR="009175FF" w:rsidRPr="009175FF" w:rsidRDefault="009175FF" w:rsidP="0091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agal taisykles analizuoti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susiklosčiusią konkrečią situaciją ar problemą klasėje.</w:t>
            </w:r>
          </w:p>
        </w:tc>
      </w:tr>
    </w:tbl>
    <w:p w:rsidR="009175FF" w:rsidRDefault="009175FF" w:rsidP="009175FF">
      <w:pPr>
        <w:ind w:left="5967" w:right="5921"/>
        <w:jc w:val="center"/>
        <w:rPr>
          <w:b/>
          <w:spacing w:val="5"/>
          <w:sz w:val="24"/>
          <w:szCs w:val="24"/>
        </w:rPr>
      </w:pPr>
    </w:p>
    <w:p w:rsidR="009175FF" w:rsidRDefault="009175FF" w:rsidP="009175FF">
      <w:pPr>
        <w:ind w:left="5967" w:right="5498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9175FF" w:rsidRPr="009175FF" w:rsidRDefault="009175FF" w:rsidP="009175FF">
      <w:pPr>
        <w:ind w:left="5967" w:right="5498"/>
        <w:jc w:val="center"/>
        <w:rPr>
          <w:rFonts w:ascii="Times New Roman" w:hAnsi="Times New Roman" w:cs="Times New Roman"/>
          <w:sz w:val="24"/>
          <w:szCs w:val="24"/>
        </w:rPr>
      </w:pPr>
      <w:r w:rsidRPr="009175FF">
        <w:rPr>
          <w:rFonts w:ascii="Times New Roman" w:hAnsi="Times New Roman" w:cs="Times New Roman"/>
          <w:b/>
          <w:spacing w:val="5"/>
          <w:sz w:val="24"/>
          <w:szCs w:val="24"/>
        </w:rPr>
        <w:lastRenderedPageBreak/>
        <w:t>K</w:t>
      </w:r>
      <w:r w:rsidRPr="009175FF">
        <w:rPr>
          <w:rFonts w:ascii="Times New Roman" w:hAnsi="Times New Roman" w:cs="Times New Roman"/>
          <w:b/>
          <w:spacing w:val="-2"/>
          <w:sz w:val="24"/>
          <w:szCs w:val="24"/>
        </w:rPr>
        <w:t>L</w:t>
      </w:r>
      <w:r w:rsidRPr="009175FF">
        <w:rPr>
          <w:rFonts w:ascii="Times New Roman" w:hAnsi="Times New Roman" w:cs="Times New Roman"/>
          <w:b/>
          <w:sz w:val="24"/>
          <w:szCs w:val="24"/>
        </w:rPr>
        <w:t>AS</w:t>
      </w:r>
      <w:r w:rsidRPr="009175FF">
        <w:rPr>
          <w:rFonts w:ascii="Times New Roman" w:hAnsi="Times New Roman" w:cs="Times New Roman"/>
          <w:b/>
          <w:spacing w:val="-1"/>
          <w:sz w:val="24"/>
          <w:szCs w:val="24"/>
        </w:rPr>
        <w:t>Ė</w:t>
      </w:r>
      <w:r w:rsidRPr="009175F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175FF">
        <w:rPr>
          <w:rFonts w:ascii="Times New Roman" w:hAnsi="Times New Roman" w:cs="Times New Roman"/>
          <w:b/>
          <w:spacing w:val="-2"/>
          <w:sz w:val="24"/>
          <w:szCs w:val="24"/>
        </w:rPr>
        <w:t>L</w:t>
      </w:r>
      <w:r w:rsidRPr="009175FF">
        <w:rPr>
          <w:rFonts w:ascii="Times New Roman" w:hAnsi="Times New Roman" w:cs="Times New Roman"/>
          <w:b/>
          <w:sz w:val="24"/>
          <w:szCs w:val="24"/>
        </w:rPr>
        <w:t>Y</w:t>
      </w:r>
      <w:r w:rsidRPr="009175FF">
        <w:rPr>
          <w:rFonts w:ascii="Times New Roman" w:hAnsi="Times New Roman" w:cs="Times New Roman"/>
          <w:b/>
          <w:spacing w:val="-5"/>
          <w:sz w:val="24"/>
          <w:szCs w:val="24"/>
        </w:rPr>
        <w:t>G</w:t>
      </w:r>
      <w:r w:rsidRPr="009175FF">
        <w:rPr>
          <w:rFonts w:ascii="Times New Roman" w:hAnsi="Times New Roman" w:cs="Times New Roman"/>
          <w:b/>
          <w:spacing w:val="4"/>
          <w:sz w:val="24"/>
          <w:szCs w:val="24"/>
        </w:rPr>
        <w:t>M</w:t>
      </w:r>
      <w:r w:rsidRPr="009175FF">
        <w:rPr>
          <w:rFonts w:ascii="Times New Roman" w:hAnsi="Times New Roman" w:cs="Times New Roman"/>
          <w:b/>
          <w:sz w:val="24"/>
          <w:szCs w:val="24"/>
        </w:rPr>
        <w:t>UO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4394"/>
      </w:tblGrid>
      <w:tr w:rsidR="009175FF" w:rsidTr="00E40079">
        <w:tc>
          <w:tcPr>
            <w:tcW w:w="3369" w:type="dxa"/>
          </w:tcPr>
          <w:p w:rsidR="009175FF" w:rsidRDefault="009175FF" w:rsidP="00E4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9175FF" w:rsidRDefault="009175FF" w:rsidP="00E4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9175FF" w:rsidRDefault="009175FF" w:rsidP="00E4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A41BE4" w:rsidRPr="003A7205" w:rsidTr="00E40079">
        <w:tc>
          <w:tcPr>
            <w:tcW w:w="3369" w:type="dxa"/>
            <w:vMerge w:val="restart"/>
          </w:tcPr>
          <w:p w:rsidR="00A41BE4" w:rsidRPr="009175FF" w:rsidRDefault="00A41BE4" w:rsidP="00E4007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 va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nd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7" w:type="dxa"/>
          </w:tcPr>
          <w:p w:rsidR="00A41BE4" w:rsidRPr="009175FF" w:rsidRDefault="00A41BE4" w:rsidP="009175FF">
            <w:pPr>
              <w:spacing w:line="26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pu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avio</w:t>
            </w:r>
            <w:r w:rsidRPr="009175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9175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į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l p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9175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ūd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us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ž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9175F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9175F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nd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ž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9175F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9175F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bj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nu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175F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nd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as. 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Iš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ad 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ų 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 ga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būt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ud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s.</w:t>
            </w:r>
          </w:p>
        </w:tc>
        <w:tc>
          <w:tcPr>
            <w:tcW w:w="4394" w:type="dxa"/>
          </w:tcPr>
          <w:p w:rsidR="00A41BE4" w:rsidRPr="009175FF" w:rsidRDefault="00A41BE4" w:rsidP="009175FF">
            <w:pPr>
              <w:spacing w:line="26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ž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e po v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ą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5F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s/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 g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E4" w:rsidRPr="009175FF" w:rsidRDefault="00A41BE4" w:rsidP="009175FF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ą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) p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ž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t. t.</w:t>
            </w:r>
          </w:p>
          <w:p w:rsidR="00A41BE4" w:rsidRDefault="00A41BE4" w:rsidP="00E40079">
            <w:pPr>
              <w:ind w:right="749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udo</w:t>
            </w:r>
            <w:r w:rsidRPr="009175F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f</w:t>
            </w:r>
            <w:r w:rsidRPr="009175F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c</w:t>
            </w: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h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tt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p: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/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/ww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w</w:t>
              </w:r>
              <w:r w:rsidRPr="009175FF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 w:color="0000FF"/>
                </w:rPr>
                <w:t>.</w:t>
              </w:r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b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 w:rsidRPr="009175FF">
                <w:rPr>
                  <w:rFonts w:ascii="Times New Roman" w:hAnsi="Times New Roman" w:cs="Times New Roman"/>
                  <w:color w:val="0000FF"/>
                  <w:spacing w:val="10"/>
                  <w:sz w:val="24"/>
                  <w:szCs w:val="24"/>
                  <w:u w:val="single" w:color="0000FF"/>
                </w:rPr>
                <w:t>t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0"/>
                  <w:sz w:val="24"/>
                  <w:szCs w:val="24"/>
                  <w:u w:val="single" w:color="0000FF"/>
                </w:rPr>
                <w:t>y</w:t>
              </w:r>
              <w:r w:rsidRPr="009175FF">
                <w:rPr>
                  <w:rFonts w:ascii="Times New Roman" w:hAnsi="Times New Roman" w:cs="Times New Roman"/>
                  <w:color w:val="0000FF"/>
                  <w:spacing w:val="4"/>
                  <w:sz w:val="24"/>
                  <w:szCs w:val="24"/>
                  <w:u w:val="single" w:color="0000FF"/>
                </w:rPr>
                <w:t>c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i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9175FF">
                <w:rPr>
                  <w:rFonts w:ascii="Times New Roman" w:hAnsi="Times New Roman" w:cs="Times New Roman"/>
                  <w:color w:val="0000FF"/>
                  <w:spacing w:val="7"/>
                  <w:sz w:val="24"/>
                  <w:szCs w:val="24"/>
                  <w:u w:val="single" w:color="0000FF"/>
                </w:rPr>
                <w:t>.</w:t>
              </w:r>
              <w:r w:rsidRPr="009175FF">
                <w:rPr>
                  <w:rFonts w:ascii="Times New Roman" w:hAnsi="Times New Roman" w:cs="Times New Roman"/>
                  <w:color w:val="0000FF"/>
                  <w:spacing w:val="-9"/>
                  <w:sz w:val="24"/>
                  <w:szCs w:val="24"/>
                  <w:u w:val="single" w:color="0000FF"/>
                </w:rPr>
                <w:t>l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r w:rsidRPr="009175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6"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h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tt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p: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/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v</w:t>
              </w:r>
              <w:r w:rsidRPr="009175FF">
                <w:rPr>
                  <w:rFonts w:ascii="Times New Roman" w:hAnsi="Times New Roman" w:cs="Times New Roman"/>
                  <w:color w:val="0000FF"/>
                  <w:spacing w:val="4"/>
                  <w:sz w:val="24"/>
                  <w:szCs w:val="24"/>
                  <w:u w:val="single" w:color="0000FF"/>
                </w:rPr>
                <w:t>a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i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u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li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n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j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 w:rsidRPr="009175FF">
                <w:rPr>
                  <w:rFonts w:ascii="Times New Roman" w:hAnsi="Times New Roman" w:cs="Times New Roman"/>
                  <w:color w:val="0000FF"/>
                  <w:spacing w:val="7"/>
                  <w:sz w:val="24"/>
                  <w:szCs w:val="24"/>
                  <w:u w:val="single" w:color="0000FF"/>
                </w:rPr>
                <w:t>.</w:t>
              </w:r>
              <w:r w:rsidRPr="009175FF">
                <w:rPr>
                  <w:rFonts w:ascii="Times New Roman" w:hAnsi="Times New Roman" w:cs="Times New Roman"/>
                  <w:color w:val="0000FF"/>
                  <w:spacing w:val="-9"/>
                  <w:sz w:val="24"/>
                  <w:szCs w:val="24"/>
                  <w:u w:val="single" w:color="0000FF"/>
                </w:rPr>
                <w:t>l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</w:t>
              </w:r>
            </w:hyperlink>
            <w:r w:rsidRPr="009175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7"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h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tt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p: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/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/ww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w</w:t>
              </w:r>
              <w:r w:rsidRPr="009175FF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 w:color="0000FF"/>
                </w:rPr>
                <w:t>.</w:t>
              </w:r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v</w:t>
              </w:r>
              <w:r w:rsidRPr="009175FF">
                <w:rPr>
                  <w:rFonts w:ascii="Times New Roman" w:hAnsi="Times New Roman" w:cs="Times New Roman"/>
                  <w:color w:val="0000FF"/>
                  <w:spacing w:val="4"/>
                  <w:sz w:val="24"/>
                  <w:szCs w:val="24"/>
                  <w:u w:val="single" w:color="0000FF"/>
                </w:rPr>
                <w:t>a</w:t>
              </w:r>
              <w:r w:rsidRPr="009175FF">
                <w:rPr>
                  <w:rFonts w:ascii="Times New Roman" w:hAnsi="Times New Roman" w:cs="Times New Roman"/>
                  <w:color w:val="0000FF"/>
                  <w:spacing w:val="-9"/>
                  <w:sz w:val="24"/>
                  <w:szCs w:val="24"/>
                  <w:u w:val="single" w:color="0000FF"/>
                </w:rPr>
                <w:t>i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k</w:t>
              </w:r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y</w:t>
              </w:r>
              <w:r w:rsidRPr="009175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</w:t>
              </w:r>
              <w:r w:rsidRPr="009175FF">
                <w:rPr>
                  <w:rFonts w:ascii="Times New Roman" w:hAnsi="Times New Roman" w:cs="Times New Roman"/>
                  <w:color w:val="0000FF"/>
                  <w:spacing w:val="4"/>
                  <w:sz w:val="24"/>
                  <w:szCs w:val="24"/>
                  <w:u w:val="single" w:color="0000FF"/>
                </w:rPr>
                <w:t>e</w:t>
              </w:r>
              <w:r w:rsidRPr="009175F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>b</w:t>
              </w:r>
              <w:r w:rsidRPr="009175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</w:t>
              </w:r>
              <w:r w:rsidRPr="009175FF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 w:color="0000FF"/>
                </w:rPr>
                <w:t>s</w:t>
              </w:r>
              <w:r w:rsidRPr="009175FF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m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9175FF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r</w:t>
              </w:r>
              <w:r w:rsidRPr="009175FF">
                <w:rPr>
                  <w:rFonts w:ascii="Times New Roman" w:hAnsi="Times New Roman" w:cs="Times New Roman"/>
                  <w:color w:val="0000FF"/>
                  <w:spacing w:val="5"/>
                  <w:sz w:val="24"/>
                  <w:szCs w:val="24"/>
                  <w:u w:val="single" w:color="0000FF"/>
                </w:rPr>
                <w:t>t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Pr="009175FF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 w:color="0000FF"/>
                </w:rPr>
                <w:t>.</w:t>
              </w:r>
              <w:r w:rsidRPr="009175FF">
                <w:rPr>
                  <w:rFonts w:ascii="Times New Roman" w:hAnsi="Times New Roman" w:cs="Times New Roman"/>
                  <w:color w:val="0000FF"/>
                  <w:spacing w:val="-9"/>
                  <w:sz w:val="24"/>
                  <w:szCs w:val="24"/>
                  <w:u w:val="single" w:color="0000FF"/>
                </w:rPr>
                <w:t>l</w:t>
              </w:r>
              <w:r w:rsidRPr="009175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</w:t>
              </w:r>
            </w:hyperlink>
          </w:p>
          <w:p w:rsidR="00A41BE4" w:rsidRDefault="00A41BE4" w:rsidP="00E4007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E4" w:rsidRPr="009175FF" w:rsidRDefault="00A41BE4" w:rsidP="00E4007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r w:rsidRPr="009175F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r w:rsidRPr="009175F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kus  </w:t>
            </w:r>
            <w:r w:rsidRPr="009175F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ž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41BE4" w:rsidRPr="009175FF" w:rsidRDefault="00A41BE4" w:rsidP="00E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s bei mokyti tinkamai reaguoti į jas. </w:t>
            </w:r>
          </w:p>
          <w:p w:rsidR="00A41BE4" w:rsidRPr="009175FF" w:rsidRDefault="00A41BE4" w:rsidP="00E40079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1-4 klasėse 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9175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š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 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175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175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175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175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917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175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9175FF">
              <w:rPr>
                <w:rFonts w:ascii="Times New Roman" w:hAnsi="Times New Roman" w:cs="Times New Roman"/>
                <w:sz w:val="24"/>
                <w:szCs w:val="24"/>
              </w:rPr>
              <w:t>u. Klasių valandėlių siūlomos temos pateikiamos prieduose.</w:t>
            </w:r>
          </w:p>
        </w:tc>
      </w:tr>
      <w:tr w:rsidR="00A41BE4" w:rsidRPr="003A7205" w:rsidTr="00E40079">
        <w:tc>
          <w:tcPr>
            <w:tcW w:w="3369" w:type="dxa"/>
            <w:vMerge/>
          </w:tcPr>
          <w:p w:rsidR="00A41BE4" w:rsidRPr="003A7205" w:rsidRDefault="00A41BE4" w:rsidP="00E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1BE4" w:rsidRPr="00A41BE4" w:rsidRDefault="00A41BE4" w:rsidP="00A41BE4">
            <w:pPr>
              <w:spacing w:line="260" w:lineRule="exact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Vesti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ų klasės</w:t>
            </w:r>
            <w:r w:rsidRPr="00A41BE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nd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A41BE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A41BE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ac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ij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s g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ė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„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“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BE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A41BE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41BE4" w:rsidRPr="00A41BE4" w:rsidRDefault="00A41BE4" w:rsidP="00A41BE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Praktiniai užsiėmimai pagal socialinių įgūdžių programas.</w:t>
            </w:r>
            <w:r w:rsidRPr="00A41BE4">
              <w:rPr>
                <w:rFonts w:ascii="Times New Roman" w:hAnsi="Times New Roman" w:cs="Times New Roman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Atsakingi kl. vadovai ir specialistai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</w:p>
        </w:tc>
      </w:tr>
      <w:tr w:rsidR="00A41BE4" w:rsidRPr="003A7205" w:rsidTr="00E40079">
        <w:tc>
          <w:tcPr>
            <w:tcW w:w="3369" w:type="dxa"/>
          </w:tcPr>
          <w:p w:rsidR="00A41BE4" w:rsidRPr="00A41BE4" w:rsidRDefault="00A41BE4" w:rsidP="00E4007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uj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o, 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š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ių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tp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ž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</w:tc>
        <w:tc>
          <w:tcPr>
            <w:tcW w:w="7087" w:type="dxa"/>
          </w:tcPr>
          <w:p w:rsidR="00A41BE4" w:rsidRPr="00A41BE4" w:rsidRDefault="00A41BE4" w:rsidP="00A4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astebėti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paskatinti tinkamą elgesį. P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agirti mokinį, kuris užstojo skriaudžiamą vaiką, išdrįso ir sustabdė skriaudėjus.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tkreipti dėmesį ir pagirti vaiką už tai,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jis kreipiasi pagalbo ir  praneša apie atvėjus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kai tyčiojamasi iš kitų vaikų.</w:t>
            </w:r>
          </w:p>
        </w:tc>
        <w:tc>
          <w:tcPr>
            <w:tcW w:w="4394" w:type="dxa"/>
          </w:tcPr>
          <w:p w:rsidR="00A41BE4" w:rsidRPr="00A41BE4" w:rsidRDefault="00A41BE4" w:rsidP="00E40079">
            <w:pPr>
              <w:rPr>
                <w:rFonts w:ascii="Times New Roman" w:hAnsi="Times New Roman" w:cs="Times New Roman"/>
              </w:rPr>
            </w:pP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Š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, kuo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 apie patyčias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BE4" w:rsidRPr="003A7205" w:rsidTr="00E40079">
        <w:tc>
          <w:tcPr>
            <w:tcW w:w="3369" w:type="dxa"/>
          </w:tcPr>
          <w:p w:rsidR="00A41BE4" w:rsidRPr="00A41BE4" w:rsidRDefault="00A41BE4" w:rsidP="00E4007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Pr="00A41B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avy</w:t>
            </w:r>
            <w:r w:rsidRPr="00A41B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z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7" w:type="dxa"/>
          </w:tcPr>
          <w:p w:rsidR="00A41BE4" w:rsidRPr="00A41BE4" w:rsidRDefault="00A41BE4" w:rsidP="00A41BE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A41B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E4" w:rsidRPr="00A41BE4" w:rsidRDefault="00A41BE4" w:rsidP="00A41BE4">
            <w:pPr>
              <w:spacing w:line="260" w:lineRule="exact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A41BE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ūdu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BE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</w:p>
          <w:p w:rsidR="00A41BE4" w:rsidRPr="00A41BE4" w:rsidRDefault="00A41BE4" w:rsidP="00A41BE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A41BE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ok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41B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į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E4" w:rsidRPr="00A41BE4" w:rsidRDefault="00A41BE4" w:rsidP="00A41BE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41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41B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A4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A41B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A41B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A41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41BE4" w:rsidRPr="00A41BE4" w:rsidRDefault="00A41BE4" w:rsidP="00E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E4">
              <w:rPr>
                <w:rFonts w:ascii="Times New Roman" w:hAnsi="Times New Roman" w:cs="Times New Roman"/>
                <w:sz w:val="24"/>
                <w:szCs w:val="24"/>
              </w:rPr>
              <w:t>Mokytojai laikosi Pedagogo etikos kodekso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153DA" w:rsidRDefault="000153DA" w:rsidP="0001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9D" w:rsidRDefault="00EA599D" w:rsidP="00EA599D">
      <w:pPr>
        <w:tabs>
          <w:tab w:val="left" w:pos="5280"/>
          <w:tab w:val="center" w:pos="70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599D" w:rsidRDefault="00EA599D" w:rsidP="00EA599D">
      <w:pPr>
        <w:tabs>
          <w:tab w:val="left" w:pos="5280"/>
          <w:tab w:val="center" w:pos="70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99D" w:rsidRDefault="00EA599D" w:rsidP="00EA599D">
      <w:pPr>
        <w:tabs>
          <w:tab w:val="left" w:pos="5280"/>
          <w:tab w:val="center" w:pos="70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A41BE4" w:rsidRDefault="00A41BE4" w:rsidP="00EA599D">
      <w:pPr>
        <w:tabs>
          <w:tab w:val="left" w:pos="5280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9D">
        <w:rPr>
          <w:rFonts w:ascii="Times New Roman" w:hAnsi="Times New Roman" w:cs="Times New Roman"/>
          <w:b/>
          <w:sz w:val="24"/>
          <w:szCs w:val="24"/>
        </w:rPr>
        <w:t>INDIVIDUALUS LYGMUO</w:t>
      </w:r>
    </w:p>
    <w:p w:rsidR="00EA599D" w:rsidRDefault="00EA599D" w:rsidP="00EA599D">
      <w:pPr>
        <w:tabs>
          <w:tab w:val="left" w:pos="5280"/>
          <w:tab w:val="center" w:pos="70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4394"/>
      </w:tblGrid>
      <w:tr w:rsidR="00EA599D" w:rsidTr="00A7665C">
        <w:tc>
          <w:tcPr>
            <w:tcW w:w="3369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EA599D" w:rsidRPr="003A7205" w:rsidTr="00A7665C">
        <w:tc>
          <w:tcPr>
            <w:tcW w:w="3369" w:type="dxa"/>
          </w:tcPr>
          <w:p w:rsidR="00EA599D" w:rsidRPr="00EA599D" w:rsidRDefault="00EA599D" w:rsidP="00A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ž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087" w:type="dxa"/>
          </w:tcPr>
          <w:p w:rsidR="00EA599D" w:rsidRPr="00EA599D" w:rsidRDefault="00EA599D" w:rsidP="00A7665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EA599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š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99D" w:rsidRPr="00EA599D" w:rsidRDefault="00EA599D" w:rsidP="00A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ud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(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599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A599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li </w:t>
            </w:r>
            <w:r w:rsidRPr="00EA599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š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ų, n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99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  g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ė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59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99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EA599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99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č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Į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į</w:t>
            </w:r>
            <w:r w:rsidRPr="00EA599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s  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,   k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EA599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ė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EA599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gų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5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599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e</w:t>
            </w:r>
            <w:r w:rsidRPr="00EA5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A5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ž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EA5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A59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394" w:type="dxa"/>
          </w:tcPr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Stebėti,  kaip  vaikui sekasi toliau. Pagal poreikį susisiekti su tėvais, trumpai jiems papasakoti apie įvykusį incidentą ir priemones, kurių ėmėsi gimnazija. Atsakingi 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adovai ir specialistai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99D" w:rsidRPr="003A7205" w:rsidTr="00A7665C">
        <w:tc>
          <w:tcPr>
            <w:tcW w:w="3369" w:type="dxa"/>
          </w:tcPr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Pagalba skriaudėjui.</w:t>
            </w:r>
          </w:p>
        </w:tc>
        <w:tc>
          <w:tcPr>
            <w:tcW w:w="7087" w:type="dxa"/>
          </w:tcPr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Individualus pokalbis.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Padėti  suprasti  agresyva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 elgesio priežastis,</w:t>
            </w:r>
          </w:p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asekmes  kitiems  ir  pakeisti  savo  elgesį bei mokyt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jį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kitokių,  neagresyvi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  bendravimo būdų.</w:t>
            </w:r>
          </w:p>
        </w:tc>
        <w:tc>
          <w:tcPr>
            <w:tcW w:w="4394" w:type="dxa"/>
          </w:tcPr>
          <w:p w:rsidR="00EA599D" w:rsidRPr="00A41BE4" w:rsidRDefault="00EA599D" w:rsidP="00A7665C">
            <w:pPr>
              <w:rPr>
                <w:rFonts w:ascii="Times New Roman" w:hAnsi="Times New Roman" w:cs="Times New Roman"/>
              </w:rPr>
            </w:pPr>
          </w:p>
        </w:tc>
      </w:tr>
      <w:tr w:rsidR="00EA599D" w:rsidRPr="00EA599D" w:rsidTr="00A7665C">
        <w:tc>
          <w:tcPr>
            <w:tcW w:w="3369" w:type="dxa"/>
          </w:tcPr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Pokalbis (-iai) su vaikų tėvais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7" w:type="dxa"/>
          </w:tcPr>
          <w:p w:rsid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Esant poreikiui informuot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mokini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 elgesį, patyčias.</w:t>
            </w:r>
          </w:p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599D" w:rsidRPr="00EA599D" w:rsidRDefault="00EA599D" w:rsidP="00E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klasių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A599D">
              <w:rPr>
                <w:rFonts w:ascii="Times New Roman" w:hAnsi="Times New Roman" w:cs="Times New Roman"/>
                <w:sz w:val="24"/>
                <w:szCs w:val="24"/>
              </w:rPr>
              <w:t>adovai ir specialistai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A599D" w:rsidRDefault="00EA599D" w:rsidP="00EA5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99D" w:rsidRDefault="00EA599D" w:rsidP="00EA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9D">
        <w:rPr>
          <w:rFonts w:ascii="Times New Roman" w:hAnsi="Times New Roman" w:cs="Times New Roman"/>
          <w:b/>
          <w:sz w:val="24"/>
          <w:szCs w:val="24"/>
        </w:rPr>
        <w:t>ŠEIMOS LYGMUO</w:t>
      </w:r>
    </w:p>
    <w:p w:rsidR="00EA599D" w:rsidRDefault="00EA599D" w:rsidP="00EA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4394"/>
      </w:tblGrid>
      <w:tr w:rsidR="00EA599D" w:rsidTr="00A7665C">
        <w:tc>
          <w:tcPr>
            <w:tcW w:w="3369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EA599D" w:rsidRDefault="00EA599D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7B2662" w:rsidRPr="003A7205" w:rsidTr="00A7665C">
        <w:tc>
          <w:tcPr>
            <w:tcW w:w="3369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Tėvų elgesio pavyzdys.</w:t>
            </w:r>
          </w:p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Pagarbos  santykis  turi  būti  tarp  visų  šeimos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arių. Būti atviriems bendraujant su vaiku.</w:t>
            </w:r>
          </w:p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 xml:space="preserve">Supažindinti tėvus su Mokinių elgesio taisyklių reikalavimais. </w:t>
            </w:r>
          </w:p>
        </w:tc>
        <w:tc>
          <w:tcPr>
            <w:tcW w:w="4394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 xml:space="preserve">Atsakingi tėvai. </w:t>
            </w:r>
          </w:p>
        </w:tc>
      </w:tr>
      <w:tr w:rsidR="007B2662" w:rsidRPr="003A7205" w:rsidTr="00A7665C">
        <w:tc>
          <w:tcPr>
            <w:tcW w:w="3369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 xml:space="preserve">Aptarti su vaiku  Mokinių elgesio taisykles. </w:t>
            </w:r>
          </w:p>
        </w:tc>
        <w:tc>
          <w:tcPr>
            <w:tcW w:w="7087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Parodyti, jog gerbia taisykles ir  padėti savo vaikui suprasti, kodėl jos yra būtent tokios.</w:t>
            </w:r>
          </w:p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62" w:rsidRPr="00EA599D" w:rsidTr="00A7665C">
        <w:tc>
          <w:tcPr>
            <w:tcW w:w="3369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Mokyti vaiką  tinkamai bendrauti, koreguoti pagal poreikį vaiko elgesį.</w:t>
            </w:r>
          </w:p>
        </w:tc>
        <w:tc>
          <w:tcPr>
            <w:tcW w:w="7087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Padėti vaikui pamatyti prievartos padarinius.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Padėti vaikui rasti būdų, kaip galima išreikšti pyktį nežeidžiant kitų žmonių nei  žodžiais, nei veiksmais.</w:t>
            </w:r>
            <w:r w:rsidR="00D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>Pastebėti keliantį nerimą vaiko elgesį ir pranešti apie jį klasės vadovui, pagalbos mokiniui specialistams gimnazijoje.</w:t>
            </w:r>
          </w:p>
        </w:tc>
        <w:tc>
          <w:tcPr>
            <w:tcW w:w="4394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62">
              <w:rPr>
                <w:rFonts w:ascii="Times New Roman" w:hAnsi="Times New Roman" w:cs="Times New Roman"/>
                <w:sz w:val="24"/>
                <w:szCs w:val="24"/>
              </w:rPr>
              <w:t xml:space="preserve"> Tėvai noriai ir sistemingai bendradarbiauja su kl. Vadovais, gimnazijos administracija ir specialistais.</w:t>
            </w:r>
          </w:p>
        </w:tc>
      </w:tr>
      <w:tr w:rsidR="007B2662" w:rsidRPr="00EA599D" w:rsidTr="00A7665C">
        <w:tc>
          <w:tcPr>
            <w:tcW w:w="3369" w:type="dxa"/>
          </w:tcPr>
          <w:p w:rsidR="007B2662" w:rsidRPr="00D51E13" w:rsidRDefault="007B2662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Būti įsitraukusiems į gimnazijos gyvenimą.</w:t>
            </w:r>
          </w:p>
        </w:tc>
        <w:tc>
          <w:tcPr>
            <w:tcW w:w="7087" w:type="dxa"/>
          </w:tcPr>
          <w:p w:rsidR="007B2662" w:rsidRPr="00D51E13" w:rsidRDefault="007B2662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Domėtis, kaip vaikui sekasi pamokoje, per</w:t>
            </w:r>
            <w:r w:rsidR="00D51E13" w:rsidRPr="00D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pertraukas.</w:t>
            </w:r>
            <w:r w:rsidR="00D51E13" w:rsidRPr="00D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Esant poreikiui, stebėti įrašus elektroniniame dienyne ir aptarti tiek pozityvius, tiek negatyvius komentarus.</w:t>
            </w:r>
          </w:p>
        </w:tc>
        <w:tc>
          <w:tcPr>
            <w:tcW w:w="4394" w:type="dxa"/>
          </w:tcPr>
          <w:p w:rsidR="007B2662" w:rsidRPr="007B2662" w:rsidRDefault="007B2662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E13" w:rsidRDefault="00D51E13" w:rsidP="00D5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13" w:rsidRPr="00D51E13" w:rsidRDefault="00D51E13" w:rsidP="00D51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KITOS VEIKLOS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7087"/>
        <w:gridCol w:w="4394"/>
      </w:tblGrid>
      <w:tr w:rsidR="00D51E13" w:rsidTr="00A7665C">
        <w:tc>
          <w:tcPr>
            <w:tcW w:w="3369" w:type="dxa"/>
          </w:tcPr>
          <w:p w:rsidR="00D51E13" w:rsidRDefault="00D51E13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:rsidR="00D51E13" w:rsidRDefault="00D51E13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Pagrindinės priemonės</w:t>
            </w:r>
          </w:p>
        </w:tc>
        <w:tc>
          <w:tcPr>
            <w:tcW w:w="4394" w:type="dxa"/>
          </w:tcPr>
          <w:p w:rsidR="00D51E13" w:rsidRDefault="00D51E13" w:rsidP="00A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D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D51E13" w:rsidRPr="003A7205" w:rsidTr="00A7665C">
        <w:tc>
          <w:tcPr>
            <w:tcW w:w="3369" w:type="dxa"/>
          </w:tcPr>
          <w:p w:rsidR="00D51E13" w:rsidRPr="007B2662" w:rsidRDefault="00D51E13" w:rsidP="00A7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51E13" w:rsidRPr="00D51E13" w:rsidRDefault="00D51E13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Kviesti specialistus, administraciją į probleminių klasių tėv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uų </w:t>
            </w: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susirinkimus.</w:t>
            </w:r>
          </w:p>
        </w:tc>
        <w:tc>
          <w:tcPr>
            <w:tcW w:w="4394" w:type="dxa"/>
          </w:tcPr>
          <w:p w:rsidR="00D51E13" w:rsidRPr="00D51E13" w:rsidRDefault="00D51E13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poreik.</w:t>
            </w:r>
          </w:p>
        </w:tc>
      </w:tr>
      <w:tr w:rsidR="00D51E13" w:rsidRPr="003A7205" w:rsidTr="00A7665C">
        <w:tc>
          <w:tcPr>
            <w:tcW w:w="3369" w:type="dxa"/>
          </w:tcPr>
          <w:p w:rsidR="00D51E13" w:rsidRPr="00D51E13" w:rsidRDefault="00D51E13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 xml:space="preserve">Gimnazijoje dirbantiems  specialistams (klasės vadovui, psichologui, socialiniam pedagogui, administracijai)  lankytis pamokose. </w:t>
            </w:r>
          </w:p>
        </w:tc>
        <w:tc>
          <w:tcPr>
            <w:tcW w:w="7087" w:type="dxa"/>
          </w:tcPr>
          <w:p w:rsidR="00D51E13" w:rsidRPr="00D51E13" w:rsidRDefault="00D51E13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3">
              <w:rPr>
                <w:rFonts w:ascii="Times New Roman" w:hAnsi="Times New Roman" w:cs="Times New Roman"/>
                <w:sz w:val="24"/>
                <w:szCs w:val="24"/>
              </w:rPr>
              <w:t>Kviesti į VGK posėdžius klasės vadovus aptarti klasės problemas,  valdymo situaciją ir klasės mikroklimatą.</w:t>
            </w:r>
          </w:p>
        </w:tc>
        <w:tc>
          <w:tcPr>
            <w:tcW w:w="4394" w:type="dxa"/>
          </w:tcPr>
          <w:p w:rsidR="00D51E13" w:rsidRPr="00D51E13" w:rsidRDefault="00D51E13" w:rsidP="00D5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99D" w:rsidRDefault="00EA599D" w:rsidP="00D51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13" w:rsidRPr="00D51E13" w:rsidRDefault="00D51E13" w:rsidP="00D51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PATYČIŲ DRAUSMINIMO SISTEMA</w:t>
      </w:r>
    </w:p>
    <w:p w:rsidR="00D51E13" w:rsidRPr="00D51E13" w:rsidRDefault="00D51E13" w:rsidP="00D51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13" w:rsidRPr="00D51E13" w:rsidRDefault="00D51E13" w:rsidP="00D5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>Taikyti drausminimo priemones priklausomai nuop patyčių sunkumo (žr. Šalčininkų Jano Sniadeckio</w:t>
      </w:r>
      <w:r w:rsidR="00695358">
        <w:rPr>
          <w:rFonts w:ascii="Times New Roman" w:hAnsi="Times New Roman" w:cs="Times New Roman"/>
          <w:sz w:val="24"/>
          <w:szCs w:val="24"/>
        </w:rPr>
        <w:t xml:space="preserve"> gimnazijos mokinių drausminimo </w:t>
      </w:r>
      <w:bookmarkStart w:id="0" w:name="_GoBack"/>
      <w:bookmarkEnd w:id="0"/>
      <w:r w:rsidRPr="00D51E13">
        <w:rPr>
          <w:rFonts w:ascii="Times New Roman" w:hAnsi="Times New Roman" w:cs="Times New Roman"/>
          <w:sz w:val="24"/>
          <w:szCs w:val="24"/>
        </w:rPr>
        <w:t>nuobaudų ir skatinimo sistema).</w:t>
      </w:r>
    </w:p>
    <w:sectPr w:rsidR="00D51E13" w:rsidRPr="00D51E13" w:rsidSect="000153D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A"/>
    <w:rsid w:val="000153DA"/>
    <w:rsid w:val="000F2822"/>
    <w:rsid w:val="003A7205"/>
    <w:rsid w:val="004476A0"/>
    <w:rsid w:val="0050683A"/>
    <w:rsid w:val="00695358"/>
    <w:rsid w:val="007B2662"/>
    <w:rsid w:val="008D7A9B"/>
    <w:rsid w:val="009175FF"/>
    <w:rsid w:val="00A41BE4"/>
    <w:rsid w:val="00C42577"/>
    <w:rsid w:val="00D51E13"/>
    <w:rsid w:val="00E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ikystebesmurto.l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ikulinija.lt/" TargetMode="External"/><Relationship Id="rId5" Type="http://schemas.openxmlformats.org/officeDocument/2006/relationships/hyperlink" Target="http://www.bepatyciu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5507</Words>
  <Characters>3140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Pit</cp:lastModifiedBy>
  <cp:revision>4</cp:revision>
  <dcterms:created xsi:type="dcterms:W3CDTF">2019-08-29T07:07:00Z</dcterms:created>
  <dcterms:modified xsi:type="dcterms:W3CDTF">2019-09-06T11:10:00Z</dcterms:modified>
</cp:coreProperties>
</file>