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F3" w:rsidRPr="005D0EF3" w:rsidRDefault="005D0EF3" w:rsidP="005D0EF3">
      <w:pPr>
        <w:pStyle w:val="Antrat4"/>
        <w:spacing w:before="0" w:after="0" w:line="240" w:lineRule="auto"/>
        <w:ind w:left="5040" w:firstLine="720"/>
        <w:rPr>
          <w:rFonts w:ascii="Times New Roman" w:hAnsi="Times New Roman" w:cs="Times New Roman"/>
          <w:b w:val="0"/>
        </w:rPr>
      </w:pPr>
      <w:r w:rsidRPr="005D0EF3">
        <w:rPr>
          <w:rFonts w:ascii="Times New Roman" w:hAnsi="Times New Roman" w:cs="Times New Roman"/>
          <w:b w:val="0"/>
        </w:rPr>
        <w:t>Šalčininkų Jano Sniadeckio gimnazijos</w:t>
      </w:r>
    </w:p>
    <w:p w:rsidR="005D0EF3" w:rsidRPr="005D0EF3" w:rsidRDefault="005D0EF3" w:rsidP="005D0EF3">
      <w:pPr>
        <w:pStyle w:val="Antrat4"/>
        <w:spacing w:before="0" w:after="0" w:line="240" w:lineRule="auto"/>
        <w:ind w:left="5040" w:firstLine="720"/>
        <w:rPr>
          <w:rFonts w:ascii="Times New Roman" w:hAnsi="Times New Roman" w:cs="Times New Roman"/>
          <w:b w:val="0"/>
        </w:rPr>
      </w:pPr>
      <w:r w:rsidRPr="005D0EF3">
        <w:rPr>
          <w:rFonts w:ascii="Times New Roman" w:hAnsi="Times New Roman" w:cs="Times New Roman"/>
          <w:b w:val="0"/>
        </w:rPr>
        <w:t xml:space="preserve">2022-2023 m. m. pradinio, pagrindinio </w:t>
      </w:r>
    </w:p>
    <w:p w:rsidR="005D0EF3" w:rsidRPr="005D0EF3" w:rsidRDefault="005D0EF3" w:rsidP="005D0EF3">
      <w:pPr>
        <w:pStyle w:val="Antrat4"/>
        <w:spacing w:before="0" w:after="0" w:line="240" w:lineRule="auto"/>
        <w:ind w:left="5040" w:firstLine="720"/>
        <w:rPr>
          <w:rFonts w:ascii="Times New Roman" w:hAnsi="Times New Roman" w:cs="Times New Roman"/>
          <w:b w:val="0"/>
        </w:rPr>
      </w:pPr>
      <w:r w:rsidRPr="005D0EF3">
        <w:rPr>
          <w:rFonts w:ascii="Times New Roman" w:hAnsi="Times New Roman" w:cs="Times New Roman"/>
          <w:b w:val="0"/>
        </w:rPr>
        <w:t xml:space="preserve">ir vidurinio ugdymo programų </w:t>
      </w:r>
    </w:p>
    <w:p w:rsidR="005D0EF3" w:rsidRPr="005D0EF3" w:rsidRDefault="005D0EF3" w:rsidP="005D0EF3">
      <w:pPr>
        <w:pStyle w:val="Antrat4"/>
        <w:spacing w:before="0" w:after="0" w:line="240" w:lineRule="auto"/>
        <w:ind w:left="5040" w:firstLine="720"/>
        <w:rPr>
          <w:rFonts w:ascii="Times New Roman" w:hAnsi="Times New Roman" w:cs="Times New Roman"/>
          <w:b w:val="0"/>
        </w:rPr>
      </w:pPr>
      <w:r w:rsidRPr="005D0EF3">
        <w:rPr>
          <w:rFonts w:ascii="Times New Roman" w:hAnsi="Times New Roman" w:cs="Times New Roman"/>
          <w:b w:val="0"/>
        </w:rPr>
        <w:t>ugdymo plano</w:t>
      </w:r>
    </w:p>
    <w:p w:rsidR="005D0EF3" w:rsidRPr="005D0EF3" w:rsidRDefault="005D0EF3" w:rsidP="005D0EF3">
      <w:pPr>
        <w:pStyle w:val="Antrat4"/>
        <w:spacing w:before="0" w:after="0" w:line="240" w:lineRule="auto"/>
        <w:ind w:left="5040" w:firstLine="720"/>
        <w:rPr>
          <w:rFonts w:ascii="Times New Roman" w:hAnsi="Times New Roman" w:cs="Times New Roman"/>
          <w:b w:val="0"/>
        </w:rPr>
      </w:pPr>
      <w:r w:rsidRPr="005D0EF3">
        <w:rPr>
          <w:rFonts w:ascii="Times New Roman" w:hAnsi="Times New Roman" w:cs="Times New Roman"/>
          <w:b w:val="0"/>
        </w:rPr>
        <w:t>priedas Nr. 21</w:t>
      </w:r>
    </w:p>
    <w:p w:rsidR="005D0EF3" w:rsidRDefault="005D0EF3" w:rsidP="005D0EF3">
      <w:pPr>
        <w:pStyle w:val="Antrat4"/>
        <w:spacing w:before="0" w:after="0" w:line="240" w:lineRule="auto"/>
        <w:rPr>
          <w:rFonts w:ascii="Times New Roman" w:hAnsi="Times New Roman" w:cs="Times New Roman"/>
          <w:b w:val="0"/>
        </w:rPr>
      </w:pPr>
    </w:p>
    <w:p w:rsidR="005D0EF3" w:rsidRPr="005D0EF3" w:rsidRDefault="005D0EF3" w:rsidP="005D0EF3">
      <w:pPr>
        <w:pStyle w:val="Antrat4"/>
        <w:spacing w:before="0" w:after="0" w:line="240" w:lineRule="auto"/>
        <w:jc w:val="center"/>
        <w:rPr>
          <w:rFonts w:ascii="Times New Roman" w:hAnsi="Times New Roman" w:cs="Times New Roman"/>
        </w:rPr>
      </w:pPr>
      <w:r w:rsidRPr="005D0EF3">
        <w:rPr>
          <w:rFonts w:ascii="Times New Roman" w:hAnsi="Times New Roman" w:cs="Times New Roman"/>
        </w:rPr>
        <w:t xml:space="preserve">ŠALČININKŲ JANO SNIADECKIO GIMNAZIJOS </w:t>
      </w:r>
      <w:bookmarkStart w:id="0" w:name="_GoBack"/>
      <w:r w:rsidRPr="005D0EF3">
        <w:rPr>
          <w:rFonts w:ascii="Times New Roman" w:hAnsi="Times New Roman" w:cs="Times New Roman"/>
        </w:rPr>
        <w:t>MOKINIŲ PROJEKTINIŲ DARBŲ ORGANIZAVIMO TVARKOS APRAŠAS</w:t>
      </w:r>
      <w:bookmarkEnd w:id="0"/>
    </w:p>
    <w:p w:rsidR="005D0EF3" w:rsidRPr="005D0EF3" w:rsidRDefault="005D0EF3" w:rsidP="005D0EF3">
      <w:pPr>
        <w:pStyle w:val="Antrat4"/>
        <w:spacing w:before="0" w:after="0" w:line="240" w:lineRule="auto"/>
        <w:jc w:val="center"/>
        <w:rPr>
          <w:rFonts w:ascii="Times New Roman" w:hAnsi="Times New Roman" w:cs="Times New Roman"/>
        </w:rPr>
      </w:pPr>
    </w:p>
    <w:p w:rsidR="005D0EF3" w:rsidRPr="005D0EF3" w:rsidRDefault="005D0EF3" w:rsidP="005D0EF3">
      <w:pPr>
        <w:pStyle w:val="Antrat4"/>
        <w:spacing w:before="0" w:after="0" w:line="240" w:lineRule="auto"/>
        <w:jc w:val="center"/>
        <w:rPr>
          <w:rFonts w:ascii="Times New Roman" w:hAnsi="Times New Roman" w:cs="Times New Roman"/>
          <w:sz w:val="34"/>
          <w:szCs w:val="34"/>
        </w:rPr>
      </w:pPr>
      <w:r w:rsidRPr="005D0EF3">
        <w:rPr>
          <w:rFonts w:ascii="Times New Roman" w:hAnsi="Times New Roman" w:cs="Times New Roman"/>
        </w:rPr>
        <w:t>I.</w:t>
      </w:r>
      <w:r w:rsidRPr="005D0EF3">
        <w:rPr>
          <w:rFonts w:ascii="Times New Roman" w:hAnsi="Times New Roman" w:cs="Times New Roman"/>
          <w:sz w:val="14"/>
          <w:szCs w:val="14"/>
        </w:rPr>
        <w:t xml:space="preserve"> </w:t>
      </w:r>
      <w:r w:rsidRPr="005D0EF3">
        <w:rPr>
          <w:rFonts w:ascii="Times New Roman" w:hAnsi="Times New Roman" w:cs="Times New Roman"/>
        </w:rPr>
        <w:t>BENDROSIOS NUOSTATOS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w:t>
      </w:r>
      <w:r w:rsidRPr="005D0EF3">
        <w:rPr>
          <w:rFonts w:ascii="Times New Roman" w:hAnsi="Times New Roman" w:cs="Times New Roman"/>
          <w:b w:val="0"/>
          <w:sz w:val="14"/>
          <w:szCs w:val="14"/>
        </w:rPr>
        <w:t xml:space="preserve">     </w:t>
      </w:r>
      <w:r w:rsidRPr="005D0EF3">
        <w:rPr>
          <w:rFonts w:ascii="Times New Roman" w:hAnsi="Times New Roman" w:cs="Times New Roman"/>
          <w:b w:val="0"/>
        </w:rPr>
        <w:t>Kiekvienas 5-8, GI - GIII klasių mokinys privalo parašyti individualų arba grupinį projektinį darbą. Projektinio darbo trukmę numato projektinio darbo vadovas.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2.</w:t>
      </w:r>
      <w:r w:rsidRPr="005D0EF3">
        <w:rPr>
          <w:rFonts w:ascii="Times New Roman" w:hAnsi="Times New Roman" w:cs="Times New Roman"/>
          <w:b w:val="0"/>
          <w:sz w:val="14"/>
          <w:szCs w:val="14"/>
        </w:rPr>
        <w:t xml:space="preserve">    </w:t>
      </w:r>
      <w:r w:rsidRPr="005D0EF3">
        <w:rPr>
          <w:rFonts w:ascii="Times New Roman" w:hAnsi="Times New Roman" w:cs="Times New Roman"/>
          <w:b w:val="0"/>
        </w:rPr>
        <w:t xml:space="preserve">Projektinis darbas – tai savarankiškas mokinio ar mokinių grupės humanitarinės, socialinės, meninės, technologijų, sportinės, tiksliųjų ar  gamtos mokslų </w:t>
      </w:r>
      <w:proofErr w:type="spellStart"/>
      <w:r w:rsidRPr="005D0EF3">
        <w:rPr>
          <w:rFonts w:ascii="Times New Roman" w:hAnsi="Times New Roman" w:cs="Times New Roman"/>
          <w:b w:val="0"/>
        </w:rPr>
        <w:t>mokslų</w:t>
      </w:r>
      <w:proofErr w:type="spellEnd"/>
      <w:r w:rsidRPr="005D0EF3">
        <w:rPr>
          <w:rFonts w:ascii="Times New Roman" w:hAnsi="Times New Roman" w:cs="Times New Roman"/>
          <w:b w:val="0"/>
        </w:rPr>
        <w:t xml:space="preserve"> krypties darbas, skirtas padėti ugdyti </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bei įvertinti bendrąsias ir dalykines kompetencijas, būtinas sėkmingai socialinei integracijai, profesinei karjerai ir mokymuisi visą gyvenimą.</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3.</w:t>
      </w:r>
      <w:r w:rsidRPr="005D0EF3">
        <w:rPr>
          <w:rFonts w:ascii="Times New Roman" w:hAnsi="Times New Roman" w:cs="Times New Roman"/>
          <w:b w:val="0"/>
          <w:sz w:val="14"/>
          <w:szCs w:val="14"/>
        </w:rPr>
        <w:t xml:space="preserve">    </w:t>
      </w:r>
      <w:r w:rsidRPr="005D0EF3">
        <w:rPr>
          <w:rFonts w:ascii="Times New Roman" w:hAnsi="Times New Roman" w:cs="Times New Roman"/>
          <w:b w:val="0"/>
        </w:rPr>
        <w:t xml:space="preserve">Trumpalaikis projektinis darbas – tai mokinio arba mokinių grupės darbas iš vienos temos (gali būti integruotas), trunkantis 2 - 4 savaičių. Darbas pristatomas klasės </w:t>
      </w:r>
      <w:proofErr w:type="spellStart"/>
      <w:r w:rsidRPr="005D0EF3">
        <w:rPr>
          <w:rFonts w:ascii="Times New Roman" w:hAnsi="Times New Roman" w:cs="Times New Roman"/>
          <w:b w:val="0"/>
        </w:rPr>
        <w:t>koncentrui</w:t>
      </w:r>
      <w:proofErr w:type="spellEnd"/>
      <w:r w:rsidRPr="005D0EF3">
        <w:rPr>
          <w:rFonts w:ascii="Times New Roman" w:hAnsi="Times New Roman" w:cs="Times New Roman"/>
          <w:b w:val="0"/>
        </w:rPr>
        <w:t>.</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4.</w:t>
      </w:r>
      <w:r w:rsidRPr="005D0EF3">
        <w:rPr>
          <w:rFonts w:ascii="Times New Roman" w:hAnsi="Times New Roman" w:cs="Times New Roman"/>
          <w:b w:val="0"/>
          <w:sz w:val="14"/>
          <w:szCs w:val="14"/>
        </w:rPr>
        <w:t xml:space="preserve">     </w:t>
      </w:r>
      <w:r w:rsidRPr="005D0EF3">
        <w:rPr>
          <w:rFonts w:ascii="Times New Roman" w:hAnsi="Times New Roman" w:cs="Times New Roman"/>
          <w:b w:val="0"/>
        </w:rPr>
        <w:t>Ilgalaikis projektinis darbas – tai mokinio ar mokinių grupės darbas, trunkantis iki 33 savaičių. Darbas pristatomas gimnazijos bendruomenei.</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5.</w:t>
      </w:r>
      <w:r w:rsidRPr="005D0EF3">
        <w:rPr>
          <w:rFonts w:ascii="Times New Roman" w:hAnsi="Times New Roman" w:cs="Times New Roman"/>
          <w:b w:val="0"/>
          <w:sz w:val="14"/>
          <w:szCs w:val="14"/>
        </w:rPr>
        <w:t xml:space="preserve">     </w:t>
      </w:r>
      <w:r w:rsidRPr="005D0EF3">
        <w:rPr>
          <w:rFonts w:ascii="Times New Roman" w:hAnsi="Times New Roman" w:cs="Times New Roman"/>
          <w:b w:val="0"/>
        </w:rPr>
        <w:t xml:space="preserve"> Projektinis darbas vertinamas pagal priedą Nr. 21a.</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p w:rsidR="005D0EF3" w:rsidRPr="005D0EF3" w:rsidRDefault="005D0EF3" w:rsidP="005D0EF3">
      <w:pPr>
        <w:pStyle w:val="Antrat4"/>
        <w:spacing w:before="0" w:after="0" w:line="240" w:lineRule="auto"/>
        <w:jc w:val="center"/>
        <w:rPr>
          <w:rFonts w:ascii="Times New Roman" w:hAnsi="Times New Roman" w:cs="Times New Roman"/>
        </w:rPr>
      </w:pPr>
      <w:r w:rsidRPr="005D0EF3">
        <w:rPr>
          <w:rFonts w:ascii="Times New Roman" w:hAnsi="Times New Roman" w:cs="Times New Roman"/>
        </w:rPr>
        <w:t>II. PROJEKTINĖS VEIKLOS ORGANIZAVIMAS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6. Kiekvienas mokytojas per mokslo metus vadovauja vienam ilgalaikiam projektiniam darbui.</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 xml:space="preserve">7. Iki spalio 31 d. kiekvienas mokinys pasirenka projektinio darbo temą ir darbo vadovą. </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8. Projektinių darbų vadovai supažindina mokinius su projektinio darbo rengimo tvarka, konsultuoja, nukreipia mokinį projekto tikslo ir uždavinių įgyvendinimui.</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9. Rengiamų projektinių darbų temų sąrašas tvirtinamas direktoriaus įsakymu.</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r w:rsidRPr="005D0EF3">
        <w:rPr>
          <w:rFonts w:ascii="Times New Roman" w:hAnsi="Times New Roman" w:cs="Times New Roman"/>
          <w:b w:val="0"/>
        </w:rPr>
        <w:tab/>
        <w:t xml:space="preserve">      </w:t>
      </w:r>
    </w:p>
    <w:p w:rsidR="005D0EF3" w:rsidRPr="005D0EF3" w:rsidRDefault="005D0EF3" w:rsidP="005D0EF3">
      <w:pPr>
        <w:pStyle w:val="Antrat4"/>
        <w:spacing w:before="0" w:after="0" w:line="240" w:lineRule="auto"/>
        <w:jc w:val="center"/>
        <w:rPr>
          <w:rFonts w:ascii="Times New Roman" w:hAnsi="Times New Roman" w:cs="Times New Roman"/>
        </w:rPr>
      </w:pPr>
      <w:r w:rsidRPr="005D0EF3">
        <w:rPr>
          <w:rFonts w:ascii="Times New Roman" w:hAnsi="Times New Roman" w:cs="Times New Roman"/>
        </w:rPr>
        <w:t>III. ILGALAIKIŲ PROJEKTŲ VERTINIMAS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10. Projektų galutiniam vertinimui sudaroma vertinimo komisija iš gimnazijos mokytojų.</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 Galutiniam vertinimui pateikiamas projektinio darbo aplankas skaitmeniniame formate.</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 xml:space="preserve">12. Mokinys gina projektinį darbą pagal viešojo kalbėjimo normas. </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13. Galutinis įvertinimas įrašomas į atitinkamo dalyko e-dienyną.</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14. Integruotų projektų įvertinimas įrašomas į atitinkamų dalykų e-dienyną.</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 xml:space="preserve"> </w:t>
      </w:r>
    </w:p>
    <w:p w:rsidR="005D0EF3" w:rsidRPr="005D0EF3" w:rsidRDefault="005D0EF3" w:rsidP="005D0EF3">
      <w:pPr>
        <w:pStyle w:val="Antrat4"/>
        <w:spacing w:before="0" w:after="0" w:line="240" w:lineRule="auto"/>
        <w:jc w:val="center"/>
        <w:rPr>
          <w:rFonts w:ascii="Times New Roman" w:hAnsi="Times New Roman" w:cs="Times New Roman"/>
          <w:b w:val="0"/>
        </w:rPr>
      </w:pPr>
      <w:r w:rsidRPr="005D0EF3">
        <w:rPr>
          <w:rFonts w:ascii="Times New Roman" w:hAnsi="Times New Roman" w:cs="Times New Roman"/>
          <w:b w:val="0"/>
        </w:rPr>
        <w:t>______________</w:t>
      </w:r>
    </w:p>
    <w:p w:rsidR="005D0EF3" w:rsidRPr="005D0EF3" w:rsidRDefault="005D0EF3" w:rsidP="005D0EF3">
      <w:pPr>
        <w:pStyle w:val="Antrat4"/>
        <w:spacing w:before="0" w:after="0" w:line="240" w:lineRule="auto"/>
        <w:rPr>
          <w:rFonts w:ascii="Times New Roman" w:hAnsi="Times New Roman" w:cs="Times New Roman"/>
          <w:b w:val="0"/>
          <w:highlight w:val="yellow"/>
        </w:rPr>
      </w:pPr>
    </w:p>
    <w:p w:rsidR="005D0EF3" w:rsidRPr="005D0EF3" w:rsidRDefault="005D0EF3" w:rsidP="005D0EF3">
      <w:pPr>
        <w:pStyle w:val="Antrat4"/>
        <w:spacing w:before="0" w:after="0" w:line="240" w:lineRule="auto"/>
        <w:jc w:val="right"/>
        <w:rPr>
          <w:rFonts w:ascii="Times New Roman" w:hAnsi="Times New Roman" w:cs="Times New Roman"/>
          <w:b w:val="0"/>
          <w:color w:val="FFFFFF" w:themeColor="background1"/>
        </w:rPr>
      </w:pPr>
      <w:r w:rsidRPr="005D0EF3">
        <w:rPr>
          <w:rFonts w:ascii="Times New Roman" w:hAnsi="Times New Roman" w:cs="Times New Roman"/>
          <w:b w:val="0"/>
          <w:color w:val="FFFFFF" w:themeColor="background1"/>
        </w:rPr>
        <w:t>Priedas Nr. 21a</w:t>
      </w:r>
    </w:p>
    <w:p w:rsidR="005D0EF3" w:rsidRPr="005D0EF3" w:rsidRDefault="005D0EF3" w:rsidP="005D0EF3"/>
    <w:p w:rsidR="005D0EF3" w:rsidRDefault="005D0EF3" w:rsidP="005D0EF3">
      <w:pPr>
        <w:pStyle w:val="Antrat4"/>
        <w:spacing w:before="0" w:after="0" w:line="240" w:lineRule="auto"/>
        <w:jc w:val="right"/>
        <w:rPr>
          <w:rFonts w:ascii="Times New Roman" w:hAnsi="Times New Roman" w:cs="Times New Roman"/>
          <w:b w:val="0"/>
        </w:rPr>
      </w:pPr>
      <w:bookmarkStart w:id="1" w:name="_heading=h.ihv636" w:colFirst="0" w:colLast="0"/>
      <w:bookmarkEnd w:id="1"/>
      <w:r w:rsidRPr="005D0EF3">
        <w:rPr>
          <w:rFonts w:ascii="Times New Roman" w:hAnsi="Times New Roman" w:cs="Times New Roman"/>
          <w:b w:val="0"/>
        </w:rPr>
        <w:lastRenderedPageBreak/>
        <w:t>Priedas Nr. 21a</w:t>
      </w:r>
    </w:p>
    <w:p w:rsidR="005D0EF3" w:rsidRDefault="005D0EF3" w:rsidP="005D0EF3">
      <w:pPr>
        <w:pStyle w:val="Antrat4"/>
        <w:spacing w:before="0" w:after="0" w:line="240" w:lineRule="auto"/>
        <w:jc w:val="center"/>
        <w:rPr>
          <w:rFonts w:ascii="Times New Roman" w:hAnsi="Times New Roman" w:cs="Times New Roman"/>
        </w:rPr>
      </w:pPr>
    </w:p>
    <w:p w:rsidR="005D0EF3" w:rsidRPr="005D0EF3" w:rsidRDefault="005D0EF3" w:rsidP="005D0EF3">
      <w:pPr>
        <w:pStyle w:val="Antrat4"/>
        <w:spacing w:before="0" w:after="0" w:line="240" w:lineRule="auto"/>
        <w:jc w:val="center"/>
        <w:rPr>
          <w:rFonts w:ascii="Times New Roman" w:hAnsi="Times New Roman" w:cs="Times New Roman"/>
        </w:rPr>
      </w:pPr>
      <w:r w:rsidRPr="005D0EF3">
        <w:rPr>
          <w:rFonts w:ascii="Times New Roman" w:hAnsi="Times New Roman" w:cs="Times New Roman"/>
        </w:rPr>
        <w:t>ŠALČININKŲ JANO SNIADECKIO GIMNAZIJOS</w:t>
      </w:r>
      <w:bookmarkStart w:id="2" w:name="_heading=h.32hioqz" w:colFirst="0" w:colLast="0"/>
      <w:bookmarkEnd w:id="2"/>
      <w:r w:rsidRPr="005D0EF3">
        <w:rPr>
          <w:rFonts w:ascii="Times New Roman" w:hAnsi="Times New Roman" w:cs="Times New Roman"/>
        </w:rPr>
        <w:t>MOKINIŲ PROJEKTINIŲ DARBŲ VERTINIMAS</w:t>
      </w:r>
    </w:p>
    <w:p w:rsidR="005D0EF3" w:rsidRPr="005D0EF3" w:rsidRDefault="005D0EF3" w:rsidP="005D0EF3">
      <w:pPr>
        <w:pStyle w:val="Antrat4"/>
        <w:spacing w:before="0" w:after="0" w:line="240" w:lineRule="auto"/>
        <w:rPr>
          <w:rFonts w:ascii="Times New Roman" w:hAnsi="Times New Roman" w:cs="Times New Roman"/>
          <w:b w:val="0"/>
          <w:highlight w:val="yellow"/>
        </w:rPr>
      </w:pP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 Tiriamojo ir kūrybinio projektinio darbo struktūra</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 Projektinis darbas turi atitikti struktūrą:</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1.1.1. Titulinis lapas.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1.1.1.1. Tituliniame lape įrašoma: Gimnazijos pavadinimas, mokinio (-</w:t>
      </w:r>
      <w:proofErr w:type="spellStart"/>
      <w:r w:rsidRPr="005D0EF3">
        <w:rPr>
          <w:rFonts w:ascii="Times New Roman" w:hAnsi="Times New Roman" w:cs="Times New Roman"/>
          <w:b w:val="0"/>
        </w:rPr>
        <w:t>ių</w:t>
      </w:r>
      <w:proofErr w:type="spellEnd"/>
      <w:r w:rsidRPr="005D0EF3">
        <w:rPr>
          <w:rFonts w:ascii="Times New Roman" w:hAnsi="Times New Roman" w:cs="Times New Roman"/>
          <w:b w:val="0"/>
        </w:rPr>
        <w:t>) vardas pavardė, klasė, dalykas (-ai), projektinio  darbo pavadinimas ir projekto vadovo pavardė . Apačioje projekto atlikimo metai.</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1.1.2. Turinys.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1.1.2.1. Darbo turinys</w:t>
      </w:r>
      <w:r>
        <w:rPr>
          <w:rFonts w:ascii="Times New Roman" w:hAnsi="Times New Roman" w:cs="Times New Roman"/>
          <w:b w:val="0"/>
        </w:rPr>
        <w:t xml:space="preserve"> rašomas po titulinio puslapio.</w:t>
      </w:r>
      <w:r w:rsidRPr="005D0EF3">
        <w:rPr>
          <w:rFonts w:ascii="Times New Roman" w:hAnsi="Times New Roman" w:cs="Times New Roman"/>
          <w:b w:val="0"/>
        </w:rPr>
        <w:t xml:space="preserve"> Turinyje įvadinių dalių, skyrių ir baigiamųjų dalių pavadinimai rašomi didžiosiomis raidėmis; </w:t>
      </w:r>
      <w:proofErr w:type="spellStart"/>
      <w:r w:rsidRPr="005D0EF3">
        <w:rPr>
          <w:rFonts w:ascii="Times New Roman" w:hAnsi="Times New Roman" w:cs="Times New Roman"/>
          <w:b w:val="0"/>
        </w:rPr>
        <w:t>potemių</w:t>
      </w:r>
      <w:proofErr w:type="spellEnd"/>
      <w:r w:rsidRPr="005D0EF3">
        <w:rPr>
          <w:rFonts w:ascii="Times New Roman" w:hAnsi="Times New Roman" w:cs="Times New Roman"/>
          <w:b w:val="0"/>
        </w:rPr>
        <w:t>, poskyrių – mažosiomis. Skyrių ir poskyrių pavadinimai numeruojami tik arabiškais skaitmenimis ir rašomi vienoje vertikalėje be atitraukimų; žodžių ,,skyrius‘‘, ,,dalis‘‘ rašyti nereikia. Literatūra, santraukos ir priedai nei turinyje, nei tekste nenumeruojami.</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1.1.3. Įvadas. (Atskiri 1-2 puslapiai).</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1.1.3.1. Įvade pateikiamas trumpas tiriamojo objekto apibūdinimas, suformuluojama problema.</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1.1.3.2. Svarbu pagrįsti temos aktualumą, darbo tęstinumą. Įvade gali būti padėka asmenims, prisidėjusiems prie darbo rengimo, tai mandagu, be to, didina darbo vertę, nes aišku, kad buvo konsultuotasi su kitais specialistais.</w:t>
      </w:r>
    </w:p>
    <w:p w:rsidR="005D0EF3" w:rsidRPr="005D0EF3" w:rsidRDefault="005D0EF3" w:rsidP="005D0EF3">
      <w:pPr>
        <w:pStyle w:val="Antrat4"/>
        <w:spacing w:before="0" w:after="0" w:line="240" w:lineRule="auto"/>
        <w:ind w:firstLine="720"/>
        <w:jc w:val="both"/>
        <w:rPr>
          <w:rFonts w:ascii="Times New Roman" w:hAnsi="Times New Roman" w:cs="Times New Roman"/>
          <w:b w:val="0"/>
          <w:u w:val="single"/>
        </w:rPr>
      </w:pPr>
      <w:r w:rsidRPr="005D0EF3">
        <w:rPr>
          <w:rFonts w:ascii="Times New Roman" w:hAnsi="Times New Roman" w:cs="Times New Roman"/>
          <w:b w:val="0"/>
          <w:u w:val="single"/>
        </w:rPr>
        <w:t>1.1.3.3. Įvadas dažniausiai rašomas būtuoju laiku neasmenine forma (pvz.: pateikta, nurodyta, surinkta, norėta ištirti).</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1.1.4. Literatūros apžvalga.</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 xml:space="preserve">1.1.4.1. Literatūros apžvalga turi būti susieta su perskaitytų knygų, straipsnių gal net projektinių darbų analize. </w:t>
      </w:r>
      <w:r w:rsidRPr="005D0EF3">
        <w:rPr>
          <w:rFonts w:ascii="Times New Roman" w:hAnsi="Times New Roman" w:cs="Times New Roman"/>
          <w:b w:val="0"/>
          <w:u w:val="single"/>
        </w:rPr>
        <w:t>Mokinys turėtų vertinti, analizuoti sukauptą medžiagą, lyginti duomenis</w:t>
      </w:r>
      <w:r w:rsidRPr="005D0EF3">
        <w:rPr>
          <w:rFonts w:ascii="Times New Roman" w:hAnsi="Times New Roman" w:cs="Times New Roman"/>
          <w:b w:val="0"/>
        </w:rPr>
        <w:t xml:space="preserve"> (neužtenka referuoti kitų autorių mintis, kaip paprastai daroma referatuose). Baigiant apžvalgą, reikia padaryti išvadas, kuriomis remiantis formuluojamas tyrimo tikslas, uždaviniai ir parenkami metodai.</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1.1.5. Darbo tikslas ir uždaviniai.</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(Rašoma atskirame puslapyje)</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 xml:space="preserve">Formuluojamas dažniausiai </w:t>
      </w:r>
      <w:r w:rsidRPr="005D0EF3">
        <w:rPr>
          <w:rFonts w:ascii="Times New Roman" w:hAnsi="Times New Roman" w:cs="Times New Roman"/>
          <w:b w:val="0"/>
          <w:u w:val="single"/>
        </w:rPr>
        <w:t>vienas darbo tikslas</w:t>
      </w:r>
      <w:r w:rsidRPr="005D0EF3">
        <w:rPr>
          <w:rFonts w:ascii="Times New Roman" w:hAnsi="Times New Roman" w:cs="Times New Roman"/>
          <w:b w:val="0"/>
        </w:rPr>
        <w:t>, kuris pagal prasmę turi atitikti darbo pavadinimą ir turinį. Tikslas pasiekiamas realizavus numatytus konkrečius uždavinius.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 xml:space="preserve">Nurodomi tik pagrindiniai uždaviniai, užtenka 2-5. Uždaviniai turi atsispindėti darbo rezultatuose, jų aptarime bei išvadose. </w:t>
      </w:r>
      <w:r w:rsidRPr="005D0EF3">
        <w:rPr>
          <w:rFonts w:ascii="Times New Roman" w:hAnsi="Times New Roman" w:cs="Times New Roman"/>
          <w:b w:val="0"/>
          <w:u w:val="single"/>
        </w:rPr>
        <w:t>Tinkami žodžiai uždaviniams formuluoti</w:t>
      </w:r>
      <w:r w:rsidRPr="005D0EF3">
        <w:rPr>
          <w:rFonts w:ascii="Times New Roman" w:hAnsi="Times New Roman" w:cs="Times New Roman"/>
          <w:b w:val="0"/>
        </w:rPr>
        <w:t xml:space="preserve"> (šie žodžiai turi nusakyti baigtinį veiksmą): nustatyti, ištirti, įvertinti, parengti, atlikti, pateikti.</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1.1.6. Tyrimo medžiaga (kūrybiniam darbui darbo priemonės ir medžiagos), metodika</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(Atskiri 1-2 puslapiai)</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 xml:space="preserve">1.1.6.1. </w:t>
      </w:r>
      <w:r w:rsidRPr="005D0EF3">
        <w:rPr>
          <w:rFonts w:ascii="Times New Roman" w:hAnsi="Times New Roman" w:cs="Times New Roman"/>
          <w:b w:val="0"/>
          <w:u w:val="single"/>
        </w:rPr>
        <w:t xml:space="preserve">Tekstas rašomas būtuoju laiku. </w:t>
      </w:r>
      <w:r w:rsidRPr="005D0EF3">
        <w:rPr>
          <w:rFonts w:ascii="Times New Roman" w:hAnsi="Times New Roman" w:cs="Times New Roman"/>
          <w:b w:val="0"/>
        </w:rPr>
        <w:t>Pagrindinė šio skyriaus paskirtis – aprašyti, kaip buvo atlikti tyrimai, pateikti tiek tikslios informacijos, kad kitas tyrėjas galėtų pakartoti ir, jei reikia, įsitikinti duomenų teisingumu.</w:t>
      </w:r>
    </w:p>
    <w:p w:rsidR="005D0EF3" w:rsidRPr="005D0EF3" w:rsidRDefault="005D0EF3" w:rsidP="005D0EF3">
      <w:pPr>
        <w:pStyle w:val="Antrat4"/>
        <w:spacing w:before="0" w:after="0" w:line="240" w:lineRule="auto"/>
        <w:ind w:firstLine="720"/>
        <w:jc w:val="both"/>
        <w:rPr>
          <w:rFonts w:ascii="Times New Roman" w:hAnsi="Times New Roman" w:cs="Times New Roman"/>
          <w:b w:val="0"/>
          <w:u w:val="single"/>
        </w:rPr>
      </w:pPr>
      <w:r w:rsidRPr="005D0EF3">
        <w:rPr>
          <w:rFonts w:ascii="Times New Roman" w:hAnsi="Times New Roman" w:cs="Times New Roman"/>
          <w:b w:val="0"/>
        </w:rPr>
        <w:t xml:space="preserve">1.1.6.2. </w:t>
      </w:r>
      <w:r w:rsidRPr="005D0EF3">
        <w:rPr>
          <w:rFonts w:ascii="Times New Roman" w:hAnsi="Times New Roman" w:cs="Times New Roman"/>
          <w:b w:val="0"/>
          <w:u w:val="single"/>
        </w:rPr>
        <w:t>Perskaitęs šį skyrių, skaitytojas turėtų suprasti, kaip problema buvo sprendžiama.</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1.1.7. Darbo rezultatai ir jų analizė</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(Iki 7-14 puslapių)</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1.1.7.1. Tai pagrindinė darbo dalis, esminė šio skyriaus paskirtis – pateikti pačius tyrimų rezultatus ir jų analizę. Naudojami statistinio duomenų apdorojimo ir jų fiksavimo būdai (lentelės, grafikai, diagramos, piešiniai, schemos, brėžiniai, planai, kartogramos, fotografijos). Pateikiame tik svarbiausią medžiagą, mažiau reikšmingi duomenys – nurodomi prieduose.</w:t>
      </w:r>
    </w:p>
    <w:p w:rsidR="005D0EF3" w:rsidRPr="005D0EF3" w:rsidRDefault="005D0EF3" w:rsidP="005D0EF3">
      <w:pPr>
        <w:pStyle w:val="Antrat4"/>
        <w:spacing w:before="0" w:after="0" w:line="240" w:lineRule="auto"/>
        <w:ind w:firstLine="720"/>
        <w:jc w:val="both"/>
        <w:rPr>
          <w:rFonts w:ascii="Times New Roman" w:hAnsi="Times New Roman" w:cs="Times New Roman"/>
          <w:b w:val="0"/>
          <w:u w:val="single"/>
        </w:rPr>
      </w:pPr>
      <w:r w:rsidRPr="005D0EF3">
        <w:rPr>
          <w:rFonts w:ascii="Times New Roman" w:hAnsi="Times New Roman" w:cs="Times New Roman"/>
          <w:b w:val="0"/>
          <w:u w:val="single"/>
        </w:rPr>
        <w:lastRenderedPageBreak/>
        <w:t>1.1.7.2. Perskaitęs rezultatų skyrių skaitytojas turėtų suprasti, kas buvo atrasta.</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u w:val="single"/>
        </w:rPr>
        <w:t>Šis skyrius rašomas būtuoju laiku. Visa vaizdinė medžiaga numeruojama</w:t>
      </w:r>
      <w:r w:rsidRPr="005D0EF3">
        <w:rPr>
          <w:rFonts w:ascii="Times New Roman" w:hAnsi="Times New Roman" w:cs="Times New Roman"/>
          <w:b w:val="0"/>
        </w:rPr>
        <w:t>.</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 xml:space="preserve">1.1.7.3. Iliustracijas reikia pacituoti (aptarti) tekste, turi būti jos nuoroda, </w:t>
      </w:r>
      <w:r w:rsidRPr="005D0EF3">
        <w:rPr>
          <w:rFonts w:ascii="Times New Roman" w:hAnsi="Times New Roman" w:cs="Times New Roman"/>
          <w:b w:val="0"/>
          <w:i/>
          <w:u w:val="single"/>
        </w:rPr>
        <w:t>pvz., 4 pav.</w:t>
      </w:r>
      <w:r w:rsidRPr="005D0EF3">
        <w:rPr>
          <w:rFonts w:ascii="Times New Roman" w:hAnsi="Times New Roman" w:cs="Times New Roman"/>
          <w:b w:val="0"/>
        </w:rPr>
        <w:t xml:space="preserve"> Arba </w:t>
      </w:r>
      <w:r w:rsidRPr="005D0EF3">
        <w:rPr>
          <w:rFonts w:ascii="Times New Roman" w:hAnsi="Times New Roman" w:cs="Times New Roman"/>
          <w:b w:val="0"/>
          <w:i/>
          <w:u w:val="single"/>
        </w:rPr>
        <w:t>žr. 4 pav.,</w:t>
      </w:r>
      <w:r w:rsidRPr="005D0EF3">
        <w:rPr>
          <w:rFonts w:ascii="Times New Roman" w:hAnsi="Times New Roman" w:cs="Times New Roman"/>
          <w:b w:val="0"/>
        </w:rPr>
        <w:t xml:space="preserve"> o pati iliustracija įrašoma tik po nuorodos. Jei iliustracija neoriginali, būtina nurodyti šaltinį. Lentelės numeruojamos atskirai, numeris ir pavadinimas rašomi virš lentelės.  Pavyzdžiui,</w:t>
      </w:r>
    </w:p>
    <w:p w:rsidR="005D0EF3" w:rsidRPr="005D0EF3" w:rsidRDefault="005D0EF3" w:rsidP="005D0EF3">
      <w:pPr>
        <w:pStyle w:val="Antrat4"/>
        <w:spacing w:before="0" w:after="0" w:line="240" w:lineRule="auto"/>
        <w:ind w:firstLine="720"/>
        <w:jc w:val="both"/>
        <w:rPr>
          <w:rFonts w:ascii="Times New Roman" w:hAnsi="Times New Roman" w:cs="Times New Roman"/>
          <w:b w:val="0"/>
          <w:i/>
        </w:rPr>
      </w:pPr>
      <w:r w:rsidRPr="005D0EF3">
        <w:rPr>
          <w:rFonts w:ascii="Times New Roman" w:hAnsi="Times New Roman" w:cs="Times New Roman"/>
          <w:b w:val="0"/>
          <w:i/>
        </w:rPr>
        <w:t>Dujų sudėtis (pagrindiniai junginiai). Lentelė Nr.1</w:t>
      </w:r>
    </w:p>
    <w:tbl>
      <w:tblPr>
        <w:tblW w:w="8820" w:type="dxa"/>
        <w:tblInd w:w="710" w:type="dxa"/>
        <w:tblBorders>
          <w:top w:val="nil"/>
          <w:left w:val="nil"/>
          <w:bottom w:val="nil"/>
          <w:right w:val="nil"/>
          <w:insideH w:val="nil"/>
          <w:insideV w:val="nil"/>
        </w:tblBorders>
        <w:tblLayout w:type="fixed"/>
        <w:tblLook w:val="0600" w:firstRow="0" w:lastRow="0" w:firstColumn="0" w:lastColumn="0" w:noHBand="1" w:noVBand="1"/>
      </w:tblPr>
      <w:tblGrid>
        <w:gridCol w:w="1860"/>
        <w:gridCol w:w="3225"/>
        <w:gridCol w:w="3735"/>
      </w:tblGrid>
      <w:tr w:rsidR="005D0EF3" w:rsidRPr="005D0EF3" w:rsidTr="007E3914">
        <w:trPr>
          <w:trHeight w:val="515"/>
        </w:trPr>
        <w:tc>
          <w:tcPr>
            <w:tcW w:w="1860" w:type="dxa"/>
            <w:tcBorders>
              <w:top w:val="single" w:sz="8" w:space="0" w:color="00000A"/>
              <w:left w:val="single" w:sz="8" w:space="0" w:color="00000A"/>
              <w:bottom w:val="single" w:sz="8" w:space="0" w:color="00000A"/>
              <w:right w:val="single" w:sz="8" w:space="0" w:color="00000A"/>
            </w:tcBorders>
            <w:tcMar>
              <w:top w:w="100" w:type="dxa"/>
              <w:left w:w="12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i/>
              </w:rPr>
            </w:pPr>
            <w:r w:rsidRPr="005D0EF3">
              <w:rPr>
                <w:rFonts w:ascii="Times New Roman" w:hAnsi="Times New Roman" w:cs="Times New Roman"/>
                <w:b w:val="0"/>
                <w:i/>
              </w:rPr>
              <w:t>Eil. Nr.</w:t>
            </w:r>
          </w:p>
        </w:tc>
        <w:tc>
          <w:tcPr>
            <w:tcW w:w="3225" w:type="dxa"/>
            <w:tcBorders>
              <w:top w:val="single" w:sz="8" w:space="0" w:color="00000A"/>
              <w:left w:val="nil"/>
              <w:bottom w:val="single" w:sz="8" w:space="0" w:color="00000A"/>
              <w:right w:val="single" w:sz="8" w:space="0" w:color="00000A"/>
            </w:tcBorders>
            <w:tcMar>
              <w:top w:w="100" w:type="dxa"/>
              <w:left w:w="12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i/>
              </w:rPr>
            </w:pPr>
            <w:r w:rsidRPr="005D0EF3">
              <w:rPr>
                <w:rFonts w:ascii="Times New Roman" w:hAnsi="Times New Roman" w:cs="Times New Roman"/>
                <w:b w:val="0"/>
                <w:i/>
              </w:rPr>
              <w:t>Cheminis junginys</w:t>
            </w:r>
          </w:p>
        </w:tc>
        <w:tc>
          <w:tcPr>
            <w:tcW w:w="3735" w:type="dxa"/>
            <w:tcBorders>
              <w:top w:val="single" w:sz="8" w:space="0" w:color="00000A"/>
              <w:left w:val="nil"/>
              <w:bottom w:val="single" w:sz="8" w:space="0" w:color="00000A"/>
              <w:right w:val="single" w:sz="8" w:space="0" w:color="00000A"/>
            </w:tcBorders>
            <w:tcMar>
              <w:top w:w="100" w:type="dxa"/>
              <w:left w:w="12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i/>
              </w:rPr>
            </w:pPr>
            <w:r w:rsidRPr="005D0EF3">
              <w:rPr>
                <w:rFonts w:ascii="Times New Roman" w:hAnsi="Times New Roman" w:cs="Times New Roman"/>
                <w:b w:val="0"/>
                <w:i/>
              </w:rPr>
              <w:t>Koncentracija</w:t>
            </w:r>
          </w:p>
        </w:tc>
      </w:tr>
      <w:tr w:rsidR="005D0EF3" w:rsidRPr="005D0EF3" w:rsidTr="007E3914">
        <w:trPr>
          <w:trHeight w:val="500"/>
        </w:trPr>
        <w:tc>
          <w:tcPr>
            <w:tcW w:w="1860" w:type="dxa"/>
            <w:tcBorders>
              <w:top w:val="nil"/>
              <w:left w:val="single" w:sz="8" w:space="0" w:color="00000A"/>
              <w:bottom w:val="single" w:sz="8" w:space="0" w:color="00000A"/>
              <w:right w:val="single" w:sz="8" w:space="0" w:color="00000A"/>
            </w:tcBorders>
            <w:tcMar>
              <w:top w:w="100" w:type="dxa"/>
              <w:left w:w="12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i/>
              </w:rPr>
            </w:pPr>
            <w:r w:rsidRPr="005D0EF3">
              <w:rPr>
                <w:rFonts w:ascii="Times New Roman" w:hAnsi="Times New Roman" w:cs="Times New Roman"/>
                <w:b w:val="0"/>
                <w:i/>
              </w:rPr>
              <w:t>1.</w:t>
            </w:r>
          </w:p>
        </w:tc>
        <w:tc>
          <w:tcPr>
            <w:tcW w:w="3225" w:type="dxa"/>
            <w:tcBorders>
              <w:top w:val="nil"/>
              <w:left w:val="nil"/>
              <w:bottom w:val="single" w:sz="8" w:space="0" w:color="00000A"/>
              <w:right w:val="single" w:sz="8" w:space="0" w:color="00000A"/>
            </w:tcBorders>
            <w:tcMar>
              <w:top w:w="100" w:type="dxa"/>
              <w:left w:w="12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i/>
              </w:rPr>
            </w:pPr>
            <w:r w:rsidRPr="005D0EF3">
              <w:rPr>
                <w:rFonts w:ascii="Times New Roman" w:hAnsi="Times New Roman" w:cs="Times New Roman"/>
                <w:b w:val="0"/>
                <w:i/>
              </w:rPr>
              <w:t>CH4</w:t>
            </w:r>
          </w:p>
        </w:tc>
        <w:tc>
          <w:tcPr>
            <w:tcW w:w="3735" w:type="dxa"/>
            <w:tcBorders>
              <w:top w:val="nil"/>
              <w:left w:val="nil"/>
              <w:bottom w:val="single" w:sz="8" w:space="0" w:color="00000A"/>
              <w:right w:val="single" w:sz="8" w:space="0" w:color="00000A"/>
            </w:tcBorders>
            <w:tcMar>
              <w:top w:w="100" w:type="dxa"/>
              <w:left w:w="12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i/>
              </w:rPr>
            </w:pPr>
            <w:r w:rsidRPr="005D0EF3">
              <w:rPr>
                <w:rFonts w:ascii="Times New Roman" w:hAnsi="Times New Roman" w:cs="Times New Roman"/>
                <w:b w:val="0"/>
                <w:i/>
              </w:rPr>
              <w:t>0-85% tūrio</w:t>
            </w:r>
          </w:p>
        </w:tc>
      </w:tr>
      <w:tr w:rsidR="005D0EF3" w:rsidRPr="005D0EF3" w:rsidTr="007E3914">
        <w:trPr>
          <w:trHeight w:val="515"/>
        </w:trPr>
        <w:tc>
          <w:tcPr>
            <w:tcW w:w="1860" w:type="dxa"/>
            <w:tcBorders>
              <w:top w:val="nil"/>
              <w:left w:val="single" w:sz="8" w:space="0" w:color="00000A"/>
              <w:bottom w:val="single" w:sz="8" w:space="0" w:color="00000A"/>
              <w:right w:val="single" w:sz="8" w:space="0" w:color="00000A"/>
            </w:tcBorders>
            <w:tcMar>
              <w:top w:w="100" w:type="dxa"/>
              <w:left w:w="12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i/>
              </w:rPr>
            </w:pPr>
            <w:r w:rsidRPr="005D0EF3">
              <w:rPr>
                <w:rFonts w:ascii="Times New Roman" w:hAnsi="Times New Roman" w:cs="Times New Roman"/>
                <w:b w:val="0"/>
                <w:i/>
              </w:rPr>
              <w:t>2.</w:t>
            </w:r>
          </w:p>
        </w:tc>
        <w:tc>
          <w:tcPr>
            <w:tcW w:w="3225" w:type="dxa"/>
            <w:tcBorders>
              <w:top w:val="nil"/>
              <w:left w:val="nil"/>
              <w:bottom w:val="single" w:sz="8" w:space="0" w:color="00000A"/>
              <w:right w:val="single" w:sz="8" w:space="0" w:color="00000A"/>
            </w:tcBorders>
            <w:tcMar>
              <w:top w:w="100" w:type="dxa"/>
              <w:left w:w="12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i/>
              </w:rPr>
            </w:pPr>
            <w:r w:rsidRPr="005D0EF3">
              <w:rPr>
                <w:rFonts w:ascii="Times New Roman" w:hAnsi="Times New Roman" w:cs="Times New Roman"/>
                <w:b w:val="0"/>
                <w:i/>
              </w:rPr>
              <w:t>CO2</w:t>
            </w:r>
          </w:p>
        </w:tc>
        <w:tc>
          <w:tcPr>
            <w:tcW w:w="3735" w:type="dxa"/>
            <w:tcBorders>
              <w:top w:val="nil"/>
              <w:left w:val="nil"/>
              <w:bottom w:val="single" w:sz="8" w:space="0" w:color="00000A"/>
              <w:right w:val="single" w:sz="8" w:space="0" w:color="00000A"/>
            </w:tcBorders>
            <w:tcMar>
              <w:top w:w="100" w:type="dxa"/>
              <w:left w:w="12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i/>
              </w:rPr>
            </w:pPr>
            <w:r w:rsidRPr="005D0EF3">
              <w:rPr>
                <w:rFonts w:ascii="Times New Roman" w:hAnsi="Times New Roman" w:cs="Times New Roman"/>
                <w:b w:val="0"/>
                <w:i/>
              </w:rPr>
              <w:t>0-88% tūrio</w:t>
            </w:r>
          </w:p>
        </w:tc>
      </w:tr>
      <w:tr w:rsidR="005D0EF3" w:rsidRPr="005D0EF3" w:rsidTr="007E3914">
        <w:trPr>
          <w:trHeight w:val="515"/>
        </w:trPr>
        <w:tc>
          <w:tcPr>
            <w:tcW w:w="1860" w:type="dxa"/>
            <w:tcBorders>
              <w:top w:val="nil"/>
              <w:left w:val="single" w:sz="8" w:space="0" w:color="00000A"/>
              <w:bottom w:val="single" w:sz="8" w:space="0" w:color="00000A"/>
              <w:right w:val="single" w:sz="8" w:space="0" w:color="00000A"/>
            </w:tcBorders>
            <w:tcMar>
              <w:top w:w="100" w:type="dxa"/>
              <w:left w:w="12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i/>
              </w:rPr>
            </w:pPr>
            <w:r w:rsidRPr="005D0EF3">
              <w:rPr>
                <w:rFonts w:ascii="Times New Roman" w:hAnsi="Times New Roman" w:cs="Times New Roman"/>
                <w:b w:val="0"/>
                <w:i/>
              </w:rPr>
              <w:t>3.</w:t>
            </w:r>
          </w:p>
        </w:tc>
        <w:tc>
          <w:tcPr>
            <w:tcW w:w="3225" w:type="dxa"/>
            <w:tcBorders>
              <w:top w:val="nil"/>
              <w:left w:val="nil"/>
              <w:bottom w:val="single" w:sz="8" w:space="0" w:color="00000A"/>
              <w:right w:val="single" w:sz="8" w:space="0" w:color="00000A"/>
            </w:tcBorders>
            <w:tcMar>
              <w:top w:w="100" w:type="dxa"/>
              <w:left w:w="12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i/>
              </w:rPr>
            </w:pPr>
            <w:r w:rsidRPr="005D0EF3">
              <w:rPr>
                <w:rFonts w:ascii="Times New Roman" w:hAnsi="Times New Roman" w:cs="Times New Roman"/>
                <w:b w:val="0"/>
                <w:i/>
              </w:rPr>
              <w:t>NH3</w:t>
            </w:r>
          </w:p>
        </w:tc>
        <w:tc>
          <w:tcPr>
            <w:tcW w:w="3735" w:type="dxa"/>
            <w:tcBorders>
              <w:top w:val="nil"/>
              <w:left w:val="nil"/>
              <w:bottom w:val="single" w:sz="8" w:space="0" w:color="00000A"/>
              <w:right w:val="single" w:sz="8" w:space="0" w:color="00000A"/>
            </w:tcBorders>
            <w:tcMar>
              <w:top w:w="100" w:type="dxa"/>
              <w:left w:w="12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i/>
              </w:rPr>
            </w:pPr>
            <w:r w:rsidRPr="005D0EF3">
              <w:rPr>
                <w:rFonts w:ascii="Times New Roman" w:hAnsi="Times New Roman" w:cs="Times New Roman"/>
                <w:b w:val="0"/>
                <w:i/>
              </w:rPr>
              <w:t xml:space="preserve">0-0,35 </w:t>
            </w:r>
            <w:proofErr w:type="spellStart"/>
            <w:r w:rsidRPr="005D0EF3">
              <w:rPr>
                <w:rFonts w:ascii="Times New Roman" w:hAnsi="Times New Roman" w:cs="Times New Roman"/>
                <w:b w:val="0"/>
                <w:i/>
              </w:rPr>
              <w:t>ppm</w:t>
            </w:r>
            <w:proofErr w:type="spellEnd"/>
          </w:p>
        </w:tc>
      </w:tr>
    </w:tbl>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 xml:space="preserve">Apibendrinant rezultatus, atskleidžiami </w:t>
      </w:r>
      <w:proofErr w:type="spellStart"/>
      <w:r w:rsidRPr="005D0EF3">
        <w:rPr>
          <w:rFonts w:ascii="Times New Roman" w:hAnsi="Times New Roman" w:cs="Times New Roman"/>
          <w:b w:val="0"/>
        </w:rPr>
        <w:t>dėsningumai</w:t>
      </w:r>
      <w:proofErr w:type="spellEnd"/>
      <w:r w:rsidRPr="005D0EF3">
        <w:rPr>
          <w:rFonts w:ascii="Times New Roman" w:hAnsi="Times New Roman" w:cs="Times New Roman"/>
          <w:b w:val="0"/>
        </w:rPr>
        <w:t>, tarpusavio ryšiai, bendrumai, skirtumai ir išimtys. Svarbūs ir vertybių teiginiai, kurie pademonstruoja sugebėjimą analizuoti ir įžvelgti ryšį tarp faktų ar reiškinių, pvz.: ,,1-as analizės metodas yra patikimesnis, nes leidžia nustatyti dujų koncentraciją 0,01% tikslumu, 2-as analizės metodas yra trumpesnis, todėl tinka preliminariam dujų koncentracijos apskaičiavimui.‘‘</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1.1.7. Išvados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(0,3-1 puslapis, rašoma atskirame lape)</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1.1.7.1. Darbo pabaigoje suformuluojamos aiškios konkrečios išvados, kurios turi sietis su tyrimų rezultatais, kiekvieną darbo uždavinį atspindi 1-2 išvados.</w:t>
      </w:r>
    </w:p>
    <w:p w:rsidR="005D0EF3" w:rsidRPr="005D0EF3" w:rsidRDefault="005D0EF3" w:rsidP="005D0EF3">
      <w:pPr>
        <w:pStyle w:val="Antrat4"/>
        <w:spacing w:before="0" w:after="0" w:line="240" w:lineRule="auto"/>
        <w:ind w:firstLine="720"/>
        <w:jc w:val="both"/>
        <w:rPr>
          <w:rFonts w:ascii="Times New Roman" w:hAnsi="Times New Roman" w:cs="Times New Roman"/>
          <w:b w:val="0"/>
          <w:u w:val="single"/>
        </w:rPr>
      </w:pPr>
      <w:r w:rsidRPr="005D0EF3">
        <w:rPr>
          <w:rFonts w:ascii="Times New Roman" w:hAnsi="Times New Roman" w:cs="Times New Roman"/>
          <w:b w:val="0"/>
          <w:u w:val="single"/>
        </w:rPr>
        <w:t>1.1.7.2. Perskaitęs išvadas, skaitytojas turi suprasti, ką reiškia tyrimų metu gauti rezultatai.</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1.1.8. Literatūra</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(Iki 1-2 puslapių)</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1.1.8.1. Sąrašas pateikiamas abėcėlės tvarka, pagal veikiančias normas.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1.1.9. Santrauka</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(0,5 puslapio)</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Perskaitęs šį skyrelį, skaitytojas turi suprasti, koks buvo tyrimo objektas, darbo tikslas, kokie pagrindiniai rezultatai bei jų teorinė ir praktinė reikšmė.</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1.1.10. Priedai</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Jų numeracija tęsiama, be to, kiekvienas priedas turi savo numerį ir nuorodą pagrindiniame tekste.</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2. Pristatymas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2.1. Forma gali būti įvairi. Pristatymą patartina ruošti su projekto vadovu. Pristatant darbą būtina aiškiai pasakyti darbo tikslą, uždavinius, išvadas, problemas, su kuriomis teko susidurti atliekant darbą.</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3. Projektinio darbo maketavimas.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3.1. Visų lapų (ir titulinio) paraštės: kairioji – 3 cm, dešinioji – 1 cm, kitos po 2cm.</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3.2. Tarpai tarp eilučių – 1,5 cm.</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 xml:space="preserve">3.3. Šriftas: teksto – 12 </w:t>
      </w:r>
      <w:proofErr w:type="spellStart"/>
      <w:r w:rsidRPr="005D0EF3">
        <w:rPr>
          <w:rFonts w:ascii="Times New Roman" w:hAnsi="Times New Roman" w:cs="Times New Roman"/>
          <w:b w:val="0"/>
        </w:rPr>
        <w:t>pt</w:t>
      </w:r>
      <w:proofErr w:type="spellEnd"/>
      <w:r w:rsidRPr="005D0EF3">
        <w:rPr>
          <w:rFonts w:ascii="Times New Roman" w:hAnsi="Times New Roman" w:cs="Times New Roman"/>
          <w:b w:val="0"/>
        </w:rPr>
        <w:t xml:space="preserve">., antraštės – 14 </w:t>
      </w:r>
      <w:proofErr w:type="spellStart"/>
      <w:r w:rsidRPr="005D0EF3">
        <w:rPr>
          <w:rFonts w:ascii="Times New Roman" w:hAnsi="Times New Roman" w:cs="Times New Roman"/>
          <w:b w:val="0"/>
        </w:rPr>
        <w:t>pt</w:t>
      </w:r>
      <w:proofErr w:type="spellEnd"/>
      <w:r w:rsidRPr="005D0EF3">
        <w:rPr>
          <w:rFonts w:ascii="Times New Roman" w:hAnsi="Times New Roman" w:cs="Times New Roman"/>
          <w:b w:val="0"/>
        </w:rPr>
        <w:t>.</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3.4.Tekstas turi būti suformatuotas (pirma pastraipos eilutė atitraukta nuo krašto, o pastraipos tekstas išlygintas pagal paraštę).</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3.5. Rašto kultūra:</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3.5.1. lietuviškos kabutės, dešimtainės trupmenos kablelis, ilgas brūkšnys;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3.5.2. lietuviškos raidės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lastRenderedPageBreak/>
        <w:t>3.5.3. taisyklingas stilius;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3.5.4. korektūra</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3.5.5. vartojamų terminų lietuviški atitikmenys (skliaustuose kursyvu pateikiami originalo kalba)</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4. Tiriamajame darbe vertinama:</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4.1. moksliškumas (gebėjimas remtis moksline literatūra, duomenų lyginimas ir analizė, mokslinės metodikos taikymas ir eksperimento kokybė, apibendrinimas;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4.2. darbo tęstinumas, savarankiškumas (darbo sąsaja su anksčiau vykdytais tyrimais, jei tokie buvo, ir numatomos plėtojimo galimybės);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4.3. tyrimų ryšys su gyvenimu (mokslinių duomenų atskleidimas, visuomenės informavimas, renginių organizavimas ir kita praktinė veikla – talkos, ekskursijos ir kt.).</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4.4. Kalbinė raiška (stilius, kalbos raiškumas, maketavimas )</w:t>
      </w:r>
    </w:p>
    <w:p w:rsidR="005D0EF3" w:rsidRPr="005D0EF3" w:rsidRDefault="005D0EF3" w:rsidP="005D0EF3">
      <w:pPr>
        <w:pStyle w:val="Antrat4"/>
        <w:spacing w:before="0" w:after="0" w:line="240" w:lineRule="auto"/>
        <w:ind w:firstLine="720"/>
        <w:rPr>
          <w:rFonts w:ascii="Times New Roman" w:hAnsi="Times New Roman" w:cs="Times New Roman"/>
          <w:b w:val="0"/>
        </w:rPr>
      </w:pPr>
      <w:r w:rsidRPr="005D0EF3">
        <w:rPr>
          <w:rFonts w:ascii="Times New Roman" w:hAnsi="Times New Roman" w:cs="Times New Roman"/>
          <w:b w:val="0"/>
        </w:rPr>
        <w:t>5. Kūrybiniame darbe vertinama:</w:t>
      </w:r>
    </w:p>
    <w:p w:rsidR="005D0EF3" w:rsidRPr="005D0EF3" w:rsidRDefault="005D0EF3" w:rsidP="005D0EF3">
      <w:pPr>
        <w:pStyle w:val="Antrat4"/>
        <w:spacing w:before="0" w:after="0" w:line="240" w:lineRule="auto"/>
        <w:ind w:firstLine="720"/>
        <w:rPr>
          <w:rFonts w:ascii="Times New Roman" w:hAnsi="Times New Roman" w:cs="Times New Roman"/>
          <w:b w:val="0"/>
        </w:rPr>
      </w:pPr>
      <w:r w:rsidRPr="005D0EF3">
        <w:rPr>
          <w:rFonts w:ascii="Times New Roman" w:hAnsi="Times New Roman" w:cs="Times New Roman"/>
          <w:b w:val="0"/>
        </w:rPr>
        <w:t>2.1.  pasirinktos dalyko rūšies specifikos išmanymas;</w:t>
      </w:r>
    </w:p>
    <w:p w:rsidR="005D0EF3" w:rsidRPr="005D0EF3" w:rsidRDefault="005D0EF3" w:rsidP="005D0EF3">
      <w:pPr>
        <w:pStyle w:val="Antrat4"/>
        <w:spacing w:before="0" w:after="0" w:line="240" w:lineRule="auto"/>
        <w:ind w:firstLine="720"/>
        <w:rPr>
          <w:rFonts w:ascii="Times New Roman" w:hAnsi="Times New Roman" w:cs="Times New Roman"/>
          <w:b w:val="0"/>
        </w:rPr>
      </w:pPr>
      <w:r w:rsidRPr="005D0EF3">
        <w:rPr>
          <w:rFonts w:ascii="Times New Roman" w:hAnsi="Times New Roman" w:cs="Times New Roman"/>
          <w:b w:val="0"/>
        </w:rPr>
        <w:t>2.2.  išradingas ir tikslingas pasirinktos technikos panaudojimas;</w:t>
      </w:r>
    </w:p>
    <w:p w:rsidR="005D0EF3" w:rsidRPr="005D0EF3" w:rsidRDefault="005D0EF3" w:rsidP="005D0EF3">
      <w:pPr>
        <w:pStyle w:val="Antrat4"/>
        <w:spacing w:before="0" w:after="0" w:line="240" w:lineRule="auto"/>
        <w:ind w:firstLine="720"/>
        <w:rPr>
          <w:rFonts w:ascii="Times New Roman" w:hAnsi="Times New Roman" w:cs="Times New Roman"/>
          <w:b w:val="0"/>
        </w:rPr>
      </w:pPr>
      <w:r w:rsidRPr="005D0EF3">
        <w:rPr>
          <w:rFonts w:ascii="Times New Roman" w:hAnsi="Times New Roman" w:cs="Times New Roman"/>
          <w:b w:val="0"/>
        </w:rPr>
        <w:t>2.3.  darbo temos ir idėjos atskleidimas;</w:t>
      </w:r>
    </w:p>
    <w:p w:rsidR="005D0EF3" w:rsidRPr="005D0EF3" w:rsidRDefault="005D0EF3" w:rsidP="005D0EF3">
      <w:pPr>
        <w:pStyle w:val="Antrat4"/>
        <w:spacing w:before="0" w:after="0" w:line="240" w:lineRule="auto"/>
        <w:ind w:firstLine="720"/>
        <w:rPr>
          <w:rFonts w:ascii="Times New Roman" w:hAnsi="Times New Roman" w:cs="Times New Roman"/>
          <w:b w:val="0"/>
        </w:rPr>
      </w:pPr>
      <w:r w:rsidRPr="005D0EF3">
        <w:rPr>
          <w:rFonts w:ascii="Times New Roman" w:hAnsi="Times New Roman" w:cs="Times New Roman"/>
          <w:b w:val="0"/>
        </w:rPr>
        <w:t>5.4. kaip estetiškas darbo pateikimas ar eksponavimas atitinka pasirinktos dailės (ar kitos srities) rūšies specifiką;</w:t>
      </w:r>
    </w:p>
    <w:p w:rsidR="005D0EF3" w:rsidRPr="005D0EF3" w:rsidRDefault="005D0EF3" w:rsidP="005D0EF3">
      <w:pPr>
        <w:pStyle w:val="Antrat4"/>
        <w:spacing w:before="0" w:after="0" w:line="240" w:lineRule="auto"/>
        <w:ind w:firstLine="720"/>
        <w:rPr>
          <w:rFonts w:ascii="Times New Roman" w:hAnsi="Times New Roman" w:cs="Times New Roman"/>
          <w:b w:val="0"/>
        </w:rPr>
      </w:pPr>
      <w:r w:rsidRPr="005D0EF3">
        <w:rPr>
          <w:rFonts w:ascii="Times New Roman" w:hAnsi="Times New Roman" w:cs="Times New Roman"/>
          <w:b w:val="0"/>
        </w:rPr>
        <w:t>6. Projektinis darbas pateikiamas atsižvelgiant į bendruosius lietuvių kalbos ir lenkų  kalbos kultūros reikalavimus.</w:t>
      </w:r>
    </w:p>
    <w:p w:rsidR="005D0EF3" w:rsidRPr="005D0EF3" w:rsidRDefault="005D0EF3" w:rsidP="005D0EF3">
      <w:pPr>
        <w:pStyle w:val="Antrat4"/>
        <w:spacing w:before="0" w:after="0" w:line="240" w:lineRule="auto"/>
        <w:ind w:firstLine="720"/>
        <w:rPr>
          <w:rFonts w:ascii="Times New Roman" w:hAnsi="Times New Roman" w:cs="Times New Roman"/>
          <w:b w:val="0"/>
        </w:rPr>
      </w:pPr>
      <w:r w:rsidRPr="005D0EF3">
        <w:rPr>
          <w:rFonts w:ascii="Times New Roman" w:hAnsi="Times New Roman" w:cs="Times New Roman"/>
          <w:b w:val="0"/>
        </w:rPr>
        <w:t>7. Pristatymo metu vertinama:</w:t>
      </w:r>
    </w:p>
    <w:p w:rsidR="005D0EF3" w:rsidRPr="005D0EF3" w:rsidRDefault="005D0EF3" w:rsidP="005D0EF3">
      <w:pPr>
        <w:pStyle w:val="Antrat4"/>
        <w:spacing w:before="0" w:after="0" w:line="240" w:lineRule="auto"/>
        <w:ind w:firstLine="720"/>
        <w:rPr>
          <w:rFonts w:ascii="Times New Roman" w:hAnsi="Times New Roman" w:cs="Times New Roman"/>
          <w:b w:val="0"/>
        </w:rPr>
      </w:pPr>
      <w:r w:rsidRPr="005D0EF3">
        <w:rPr>
          <w:rFonts w:ascii="Times New Roman" w:hAnsi="Times New Roman" w:cs="Times New Roman"/>
          <w:b w:val="0"/>
        </w:rPr>
        <w:t>7.1.  Pristatymo glaustumas, informatyvumas (3 min);</w:t>
      </w:r>
    </w:p>
    <w:p w:rsidR="005D0EF3" w:rsidRPr="005D0EF3" w:rsidRDefault="005D0EF3" w:rsidP="005D0EF3">
      <w:pPr>
        <w:pStyle w:val="Antrat4"/>
        <w:spacing w:before="0" w:after="0" w:line="240" w:lineRule="auto"/>
        <w:ind w:firstLine="720"/>
        <w:rPr>
          <w:rFonts w:ascii="Times New Roman" w:hAnsi="Times New Roman" w:cs="Times New Roman"/>
          <w:b w:val="0"/>
        </w:rPr>
      </w:pPr>
      <w:r w:rsidRPr="005D0EF3">
        <w:rPr>
          <w:rFonts w:ascii="Times New Roman" w:hAnsi="Times New Roman" w:cs="Times New Roman"/>
          <w:b w:val="0"/>
        </w:rPr>
        <w:t>7.2.  Komunikabilumas;</w:t>
      </w:r>
    </w:p>
    <w:p w:rsidR="005D0EF3" w:rsidRPr="005D0EF3" w:rsidRDefault="005D0EF3" w:rsidP="005D0EF3">
      <w:pPr>
        <w:pStyle w:val="Antrat4"/>
        <w:spacing w:before="0" w:after="0" w:line="240" w:lineRule="auto"/>
        <w:ind w:firstLine="720"/>
        <w:rPr>
          <w:rFonts w:ascii="Times New Roman" w:hAnsi="Times New Roman" w:cs="Times New Roman"/>
          <w:b w:val="0"/>
        </w:rPr>
      </w:pPr>
      <w:r w:rsidRPr="005D0EF3">
        <w:rPr>
          <w:rFonts w:ascii="Times New Roman" w:hAnsi="Times New Roman" w:cs="Times New Roman"/>
          <w:b w:val="0"/>
        </w:rPr>
        <w:t>7.3.  Vaizdinės informacijos kokybė ir efektyvumas;</w:t>
      </w:r>
    </w:p>
    <w:p w:rsidR="005D0EF3" w:rsidRPr="005D0EF3" w:rsidRDefault="005D0EF3" w:rsidP="005D0EF3">
      <w:pPr>
        <w:pStyle w:val="Antrat4"/>
        <w:spacing w:before="0" w:after="0" w:line="240" w:lineRule="auto"/>
        <w:ind w:firstLine="720"/>
        <w:rPr>
          <w:rFonts w:ascii="Times New Roman" w:hAnsi="Times New Roman" w:cs="Times New Roman"/>
          <w:b w:val="0"/>
        </w:rPr>
      </w:pPr>
      <w:r w:rsidRPr="005D0EF3">
        <w:rPr>
          <w:rFonts w:ascii="Times New Roman" w:hAnsi="Times New Roman" w:cs="Times New Roman"/>
          <w:b w:val="0"/>
        </w:rPr>
        <w:t>7.4.  Kalbos kultūra (kalbos ir rašybos taisyklingumas);</w:t>
      </w:r>
    </w:p>
    <w:p w:rsidR="005D0EF3" w:rsidRPr="005D0EF3" w:rsidRDefault="005D0EF3" w:rsidP="005D0EF3">
      <w:pPr>
        <w:pStyle w:val="Antrat4"/>
        <w:spacing w:before="0" w:after="0" w:line="240" w:lineRule="auto"/>
        <w:ind w:firstLine="720"/>
        <w:rPr>
          <w:rFonts w:ascii="Times New Roman" w:hAnsi="Times New Roman" w:cs="Times New Roman"/>
          <w:b w:val="0"/>
        </w:rPr>
      </w:pPr>
      <w:r w:rsidRPr="005D0EF3">
        <w:rPr>
          <w:rFonts w:ascii="Times New Roman" w:hAnsi="Times New Roman" w:cs="Times New Roman"/>
          <w:b w:val="0"/>
        </w:rPr>
        <w:t>7.5.  Darbo struktūra.</w:t>
      </w:r>
    </w:p>
    <w:p w:rsidR="005D0EF3" w:rsidRPr="005D0EF3" w:rsidRDefault="005D0EF3" w:rsidP="005D0EF3">
      <w:pPr>
        <w:pStyle w:val="Antrat4"/>
        <w:spacing w:before="0" w:after="0" w:line="240" w:lineRule="auto"/>
        <w:ind w:firstLine="720"/>
        <w:rPr>
          <w:rFonts w:ascii="Times New Roman" w:hAnsi="Times New Roman" w:cs="Times New Roman"/>
          <w:b w:val="0"/>
        </w:rPr>
      </w:pPr>
      <w:r w:rsidRPr="005D0EF3">
        <w:rPr>
          <w:rFonts w:ascii="Times New Roman" w:hAnsi="Times New Roman" w:cs="Times New Roman"/>
          <w:b w:val="0"/>
        </w:rPr>
        <w:t xml:space="preserve">8. Vertinimo rezultatai rašomi vertinimo lentelėje. Komisijos pirmininkas suskaičiuoja surinktus taškus prireikus gautą rezultatą apvalina pagal matematikos taisykles (pvz., 7,5 ~ 8). Tuomet parašo galutinį įvertinimą ir pasirašo. Taip pat informuoja mokinius apie projektinio darbo </w:t>
      </w:r>
      <w:proofErr w:type="spellStart"/>
      <w:r w:rsidRPr="005D0EF3">
        <w:rPr>
          <w:rFonts w:ascii="Times New Roman" w:hAnsi="Times New Roman" w:cs="Times New Roman"/>
          <w:b w:val="0"/>
        </w:rPr>
        <w:t>įvertinimus</w:t>
      </w:r>
      <w:proofErr w:type="spellEnd"/>
      <w:r w:rsidRPr="005D0EF3">
        <w:rPr>
          <w:rFonts w:ascii="Times New Roman" w:hAnsi="Times New Roman" w:cs="Times New Roman"/>
          <w:b w:val="0"/>
        </w:rPr>
        <w:t>. Darbo vadovas įrašo įvertinimą į e-dienyną.</w:t>
      </w:r>
    </w:p>
    <w:p w:rsidR="005D0EF3" w:rsidRPr="005D0EF3" w:rsidRDefault="005D0EF3" w:rsidP="005D0EF3">
      <w:pPr>
        <w:pStyle w:val="Antrat4"/>
        <w:spacing w:before="0" w:after="0" w:line="240" w:lineRule="auto"/>
        <w:jc w:val="center"/>
        <w:rPr>
          <w:rFonts w:ascii="Times New Roman" w:hAnsi="Times New Roman" w:cs="Times New Roman"/>
          <w:b w:val="0"/>
        </w:rPr>
      </w:pPr>
      <w:r>
        <w:rPr>
          <w:rFonts w:ascii="Times New Roman" w:hAnsi="Times New Roman" w:cs="Times New Roman"/>
          <w:b w:val="0"/>
        </w:rPr>
        <w:t>_________________</w:t>
      </w:r>
    </w:p>
    <w:p w:rsidR="005D0EF3" w:rsidRDefault="005D0EF3" w:rsidP="005D0EF3">
      <w:pPr>
        <w:pStyle w:val="Antrat4"/>
        <w:spacing w:before="0" w:after="0" w:line="240" w:lineRule="auto"/>
        <w:jc w:val="right"/>
        <w:rPr>
          <w:rFonts w:ascii="Times New Roman" w:hAnsi="Times New Roman" w:cs="Times New Roman"/>
          <w:b w:val="0"/>
        </w:rPr>
      </w:pPr>
    </w:p>
    <w:p w:rsidR="005D0EF3" w:rsidRDefault="005D0EF3" w:rsidP="005D0EF3">
      <w:pPr>
        <w:pStyle w:val="Antrat4"/>
        <w:spacing w:before="0" w:after="0" w:line="240" w:lineRule="auto"/>
        <w:jc w:val="right"/>
        <w:rPr>
          <w:rFonts w:ascii="Times New Roman" w:hAnsi="Times New Roman" w:cs="Times New Roman"/>
          <w:b w:val="0"/>
        </w:rPr>
      </w:pPr>
    </w:p>
    <w:p w:rsidR="005D0EF3" w:rsidRDefault="005D0EF3" w:rsidP="005D0EF3">
      <w:pPr>
        <w:pStyle w:val="Antrat4"/>
        <w:spacing w:before="0" w:after="0" w:line="240" w:lineRule="auto"/>
        <w:jc w:val="right"/>
        <w:rPr>
          <w:rFonts w:ascii="Times New Roman" w:hAnsi="Times New Roman" w:cs="Times New Roman"/>
          <w:b w:val="0"/>
        </w:rPr>
      </w:pPr>
    </w:p>
    <w:p w:rsidR="005D0EF3" w:rsidRDefault="005D0EF3" w:rsidP="005D0EF3">
      <w:pPr>
        <w:pStyle w:val="Antrat4"/>
        <w:spacing w:before="0" w:after="0" w:line="240" w:lineRule="auto"/>
        <w:jc w:val="right"/>
        <w:rPr>
          <w:rFonts w:ascii="Times New Roman" w:hAnsi="Times New Roman" w:cs="Times New Roman"/>
          <w:b w:val="0"/>
        </w:rPr>
      </w:pPr>
    </w:p>
    <w:p w:rsidR="005D0EF3" w:rsidRDefault="005D0EF3" w:rsidP="005D0EF3">
      <w:pPr>
        <w:pStyle w:val="Antrat4"/>
        <w:spacing w:before="0" w:after="0" w:line="240" w:lineRule="auto"/>
        <w:jc w:val="right"/>
        <w:rPr>
          <w:rFonts w:ascii="Times New Roman" w:hAnsi="Times New Roman" w:cs="Times New Roman"/>
          <w:b w:val="0"/>
        </w:rPr>
      </w:pPr>
    </w:p>
    <w:p w:rsidR="005D0EF3" w:rsidRDefault="005D0EF3" w:rsidP="005D0EF3">
      <w:pPr>
        <w:pStyle w:val="Antrat4"/>
        <w:spacing w:before="0" w:after="0" w:line="240" w:lineRule="auto"/>
        <w:jc w:val="right"/>
        <w:rPr>
          <w:rFonts w:ascii="Times New Roman" w:hAnsi="Times New Roman" w:cs="Times New Roman"/>
          <w:b w:val="0"/>
        </w:rPr>
      </w:pPr>
    </w:p>
    <w:p w:rsidR="005D0EF3" w:rsidRDefault="005D0EF3" w:rsidP="005D0EF3">
      <w:pPr>
        <w:pStyle w:val="Antrat4"/>
        <w:spacing w:before="0" w:after="0" w:line="240" w:lineRule="auto"/>
        <w:jc w:val="right"/>
        <w:rPr>
          <w:rFonts w:ascii="Times New Roman" w:hAnsi="Times New Roman" w:cs="Times New Roman"/>
          <w:b w:val="0"/>
        </w:rPr>
      </w:pPr>
    </w:p>
    <w:p w:rsidR="005D0EF3" w:rsidRDefault="005D0EF3" w:rsidP="005D0EF3">
      <w:pPr>
        <w:pStyle w:val="Antrat4"/>
        <w:spacing w:before="0" w:after="0" w:line="240" w:lineRule="auto"/>
        <w:jc w:val="right"/>
        <w:rPr>
          <w:rFonts w:ascii="Times New Roman" w:hAnsi="Times New Roman" w:cs="Times New Roman"/>
          <w:b w:val="0"/>
        </w:rPr>
      </w:pPr>
    </w:p>
    <w:p w:rsidR="005D0EF3" w:rsidRDefault="005D0EF3" w:rsidP="005D0EF3">
      <w:pPr>
        <w:pStyle w:val="Antrat4"/>
        <w:spacing w:before="0" w:after="0" w:line="240" w:lineRule="auto"/>
        <w:jc w:val="right"/>
        <w:rPr>
          <w:rFonts w:ascii="Times New Roman" w:hAnsi="Times New Roman" w:cs="Times New Roman"/>
          <w:b w:val="0"/>
        </w:rPr>
      </w:pPr>
    </w:p>
    <w:p w:rsidR="005D0EF3" w:rsidRDefault="005D0EF3" w:rsidP="005D0EF3">
      <w:pPr>
        <w:pStyle w:val="Antrat4"/>
        <w:spacing w:before="0" w:after="0" w:line="240" w:lineRule="auto"/>
        <w:jc w:val="right"/>
        <w:rPr>
          <w:rFonts w:ascii="Times New Roman" w:hAnsi="Times New Roman" w:cs="Times New Roman"/>
          <w:b w:val="0"/>
        </w:rPr>
      </w:pPr>
    </w:p>
    <w:p w:rsidR="005D0EF3" w:rsidRDefault="005D0EF3" w:rsidP="005D0EF3">
      <w:pPr>
        <w:pStyle w:val="Antrat4"/>
        <w:spacing w:before="0" w:after="0" w:line="240" w:lineRule="auto"/>
        <w:jc w:val="right"/>
        <w:rPr>
          <w:rFonts w:ascii="Times New Roman" w:hAnsi="Times New Roman" w:cs="Times New Roman"/>
          <w:b w:val="0"/>
        </w:rPr>
      </w:pPr>
    </w:p>
    <w:p w:rsidR="005D0EF3" w:rsidRDefault="005D0EF3" w:rsidP="005D0EF3">
      <w:pPr>
        <w:pStyle w:val="Antrat4"/>
        <w:spacing w:before="0" w:after="0" w:line="240" w:lineRule="auto"/>
        <w:jc w:val="right"/>
        <w:rPr>
          <w:rFonts w:ascii="Times New Roman" w:hAnsi="Times New Roman" w:cs="Times New Roman"/>
          <w:b w:val="0"/>
        </w:rPr>
      </w:pPr>
    </w:p>
    <w:p w:rsidR="005D0EF3" w:rsidRDefault="005D0EF3" w:rsidP="005D0EF3">
      <w:pPr>
        <w:pStyle w:val="Antrat4"/>
        <w:spacing w:before="0" w:after="0" w:line="240" w:lineRule="auto"/>
        <w:jc w:val="right"/>
        <w:rPr>
          <w:rFonts w:ascii="Times New Roman" w:hAnsi="Times New Roman" w:cs="Times New Roman"/>
          <w:b w:val="0"/>
        </w:rPr>
      </w:pPr>
    </w:p>
    <w:p w:rsidR="005D0EF3" w:rsidRDefault="005D0EF3" w:rsidP="005D0EF3">
      <w:pPr>
        <w:pStyle w:val="Antrat4"/>
        <w:spacing w:before="0" w:after="0" w:line="240" w:lineRule="auto"/>
        <w:jc w:val="right"/>
        <w:rPr>
          <w:rFonts w:ascii="Times New Roman" w:hAnsi="Times New Roman" w:cs="Times New Roman"/>
          <w:b w:val="0"/>
        </w:rPr>
      </w:pPr>
    </w:p>
    <w:p w:rsidR="005D0EF3" w:rsidRDefault="005D0EF3" w:rsidP="005D0EF3">
      <w:pPr>
        <w:pStyle w:val="Antrat4"/>
        <w:spacing w:before="0" w:after="0" w:line="240" w:lineRule="auto"/>
        <w:jc w:val="right"/>
        <w:rPr>
          <w:rFonts w:ascii="Times New Roman" w:hAnsi="Times New Roman" w:cs="Times New Roman"/>
          <w:b w:val="0"/>
        </w:rPr>
      </w:pPr>
    </w:p>
    <w:p w:rsidR="005D0EF3" w:rsidRDefault="005D0EF3" w:rsidP="005D0EF3">
      <w:pPr>
        <w:pStyle w:val="Antrat4"/>
        <w:spacing w:before="0" w:after="0" w:line="240" w:lineRule="auto"/>
        <w:jc w:val="right"/>
        <w:rPr>
          <w:rFonts w:ascii="Times New Roman" w:hAnsi="Times New Roman" w:cs="Times New Roman"/>
          <w:b w:val="0"/>
        </w:rPr>
      </w:pPr>
    </w:p>
    <w:p w:rsidR="005D0EF3" w:rsidRDefault="005D0EF3" w:rsidP="005D0EF3">
      <w:pPr>
        <w:pStyle w:val="Antrat4"/>
        <w:spacing w:before="0" w:after="0" w:line="240" w:lineRule="auto"/>
        <w:jc w:val="right"/>
        <w:rPr>
          <w:rFonts w:ascii="Times New Roman" w:hAnsi="Times New Roman" w:cs="Times New Roman"/>
          <w:b w:val="0"/>
        </w:rPr>
      </w:pPr>
    </w:p>
    <w:p w:rsidR="005D0EF3" w:rsidRPr="005D0EF3" w:rsidRDefault="005D0EF3" w:rsidP="005D0EF3">
      <w:pPr>
        <w:pStyle w:val="Antrat4"/>
        <w:spacing w:before="0" w:after="0" w:line="240" w:lineRule="auto"/>
        <w:jc w:val="right"/>
        <w:rPr>
          <w:rFonts w:ascii="Times New Roman" w:hAnsi="Times New Roman" w:cs="Times New Roman"/>
          <w:b w:val="0"/>
        </w:rPr>
      </w:pPr>
      <w:r w:rsidRPr="005D0EF3">
        <w:rPr>
          <w:rFonts w:ascii="Times New Roman" w:hAnsi="Times New Roman" w:cs="Times New Roman"/>
          <w:b w:val="0"/>
        </w:rPr>
        <w:lastRenderedPageBreak/>
        <w:t>Priedas Nr. 21b</w:t>
      </w:r>
    </w:p>
    <w:p w:rsidR="005D0EF3" w:rsidRPr="005D0EF3" w:rsidRDefault="005D0EF3" w:rsidP="005D0EF3">
      <w:pPr>
        <w:pStyle w:val="Antrat4"/>
        <w:spacing w:before="0" w:after="0" w:line="240" w:lineRule="auto"/>
        <w:rPr>
          <w:rFonts w:ascii="Times New Roman" w:hAnsi="Times New Roman" w:cs="Times New Roman"/>
          <w:b w:val="0"/>
        </w:rPr>
      </w:pPr>
    </w:p>
    <w:p w:rsidR="005D0EF3" w:rsidRPr="005D0EF3" w:rsidRDefault="005D0EF3" w:rsidP="005D0EF3">
      <w:pPr>
        <w:pStyle w:val="Antrat4"/>
        <w:spacing w:before="0" w:after="0" w:line="240" w:lineRule="auto"/>
        <w:jc w:val="center"/>
        <w:rPr>
          <w:rFonts w:ascii="Times New Roman" w:hAnsi="Times New Roman" w:cs="Times New Roman"/>
        </w:rPr>
      </w:pPr>
      <w:r w:rsidRPr="005D0EF3">
        <w:rPr>
          <w:rFonts w:ascii="Times New Roman" w:hAnsi="Times New Roman" w:cs="Times New Roman"/>
        </w:rPr>
        <w:t>ŠALČININKŲ JANO SNIADECKIO GIMNAZIJOS 1-4 KLASIŲ MOKINIŲ PROJEKTINIŲ DARBŲ ORGANIZAVIMO TVARKOS APRAŠAS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p w:rsidR="005D0EF3" w:rsidRPr="005D0EF3" w:rsidRDefault="005D0EF3" w:rsidP="005D0EF3">
      <w:pPr>
        <w:pStyle w:val="Antrat4"/>
        <w:spacing w:before="0" w:after="0" w:line="240" w:lineRule="auto"/>
        <w:jc w:val="center"/>
        <w:rPr>
          <w:rFonts w:ascii="Times New Roman" w:hAnsi="Times New Roman" w:cs="Times New Roman"/>
        </w:rPr>
      </w:pPr>
      <w:r w:rsidRPr="005D0EF3">
        <w:rPr>
          <w:rFonts w:ascii="Times New Roman" w:hAnsi="Times New Roman" w:cs="Times New Roman"/>
        </w:rPr>
        <w:t>I.  BENDROSIOS NUOSTATOS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1. Aprašas sustato 1-4 klasių mokinių projektinių darbų rengimo, pristatymo ir vertinimo tvarką.</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2. Apraše vartojamos sąvokos: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 xml:space="preserve">2.1. </w:t>
      </w:r>
      <w:r w:rsidRPr="005D0EF3">
        <w:rPr>
          <w:rFonts w:ascii="Times New Roman" w:hAnsi="Times New Roman" w:cs="Times New Roman"/>
          <w:b w:val="0"/>
          <w:i/>
        </w:rPr>
        <w:t>Projektinis darbas</w:t>
      </w:r>
      <w:r w:rsidRPr="005D0EF3">
        <w:rPr>
          <w:rFonts w:ascii="Times New Roman" w:hAnsi="Times New Roman" w:cs="Times New Roman"/>
          <w:b w:val="0"/>
        </w:rPr>
        <w:t xml:space="preserve"> – tai savarankiškas mokinio arba mokinių grupės humanitarinės, socialinės, meninės, technologijų, sportinės ir gamtamokslių mokslų krypties darbas, skirtas padėti ugdyti bei įvertinti bendrąsias - socialines ir dalykines kompetencijas, būtinas sėkmingai socialinei integracijai, profesinei karjerai ir mokymuisi visą gyvenimą.</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 xml:space="preserve">2.2. </w:t>
      </w:r>
      <w:r w:rsidRPr="005D0EF3">
        <w:rPr>
          <w:rFonts w:ascii="Times New Roman" w:hAnsi="Times New Roman" w:cs="Times New Roman"/>
          <w:b w:val="0"/>
          <w:i/>
        </w:rPr>
        <w:t>Projektinio darbo vadovas</w:t>
      </w:r>
      <w:r w:rsidRPr="005D0EF3">
        <w:rPr>
          <w:rFonts w:ascii="Times New Roman" w:hAnsi="Times New Roman" w:cs="Times New Roman"/>
          <w:b w:val="0"/>
        </w:rPr>
        <w:t xml:space="preserve"> - dalyko mokytojas, vadovaujantis mokinio/mokinių projektiniam darbui.</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p w:rsidR="005D0EF3" w:rsidRPr="005D0EF3" w:rsidRDefault="005D0EF3" w:rsidP="005D0EF3">
      <w:pPr>
        <w:pStyle w:val="Antrat4"/>
        <w:spacing w:before="0" w:after="0" w:line="240" w:lineRule="auto"/>
        <w:jc w:val="center"/>
        <w:rPr>
          <w:rFonts w:ascii="Times New Roman" w:hAnsi="Times New Roman" w:cs="Times New Roman"/>
        </w:rPr>
      </w:pPr>
      <w:r w:rsidRPr="005D0EF3">
        <w:rPr>
          <w:rFonts w:ascii="Times New Roman" w:hAnsi="Times New Roman" w:cs="Times New Roman"/>
        </w:rPr>
        <w:t>II. PROJEKTINĖS VEIKLOS ORGANIZAVIMAS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 xml:space="preserve">3.    </w:t>
      </w:r>
      <w:r w:rsidRPr="005D0EF3">
        <w:rPr>
          <w:rFonts w:ascii="Times New Roman" w:hAnsi="Times New Roman" w:cs="Times New Roman"/>
          <w:b w:val="0"/>
          <w:i/>
        </w:rPr>
        <w:t xml:space="preserve"> Projektinio darbo tikslas</w:t>
      </w:r>
      <w:r w:rsidRPr="005D0EF3">
        <w:rPr>
          <w:rFonts w:ascii="Times New Roman" w:hAnsi="Times New Roman" w:cs="Times New Roman"/>
          <w:b w:val="0"/>
        </w:rPr>
        <w:t>: ugdyti (-s), patikrinti ir įvertinti mokinio pasirinkto dalyko ar ugdymo srities kompetencijas.</w:t>
      </w:r>
    </w:p>
    <w:p w:rsidR="005D0EF3" w:rsidRPr="005D0EF3" w:rsidRDefault="005D0EF3" w:rsidP="005D0EF3">
      <w:pPr>
        <w:pStyle w:val="Antrat4"/>
        <w:spacing w:before="0" w:after="0" w:line="240" w:lineRule="auto"/>
        <w:ind w:firstLine="720"/>
        <w:jc w:val="both"/>
        <w:rPr>
          <w:rFonts w:ascii="Times New Roman" w:hAnsi="Times New Roman" w:cs="Times New Roman"/>
          <w:b w:val="0"/>
          <w:i/>
        </w:rPr>
      </w:pPr>
      <w:r w:rsidRPr="005D0EF3">
        <w:rPr>
          <w:rFonts w:ascii="Times New Roman" w:hAnsi="Times New Roman" w:cs="Times New Roman"/>
          <w:b w:val="0"/>
        </w:rPr>
        <w:t xml:space="preserve">4. </w:t>
      </w:r>
      <w:r w:rsidRPr="005D0EF3">
        <w:rPr>
          <w:rFonts w:ascii="Times New Roman" w:hAnsi="Times New Roman" w:cs="Times New Roman"/>
          <w:b w:val="0"/>
          <w:i/>
        </w:rPr>
        <w:t>Projektinio darbo uždaviniai:</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4.1. sudaryti mokiniui galimybę pagilinti numatomos pasirinkti studijų srities teorines ir praktines žinias;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4.2. kritiškai vertinti informaciją, ją sieti su gyvenimu;</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4.3. mokyti (-s) planuoti darbo laiką, taikyti įvairius mokymosi ir tyrimo metodus;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4.4. lavinti vaizduotę, ugdyti mokslinį, meninį ir technologinį kūrybiškumą, retorinius gebėjimus;</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 xml:space="preserve">4.5. įgyti projektinio darbo atlikimo, aprašymo, pristatymo įgūdžių;  </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4.6. ugdyti atsakomybės jausmą.</w:t>
      </w:r>
    </w:p>
    <w:p w:rsidR="005D0EF3" w:rsidRPr="005D0EF3" w:rsidRDefault="005D0EF3" w:rsidP="005D0EF3">
      <w:pPr>
        <w:pStyle w:val="Antrat4"/>
        <w:spacing w:before="0" w:after="0" w:line="240" w:lineRule="auto"/>
        <w:ind w:firstLine="720"/>
        <w:jc w:val="both"/>
        <w:rPr>
          <w:rFonts w:ascii="Times New Roman" w:hAnsi="Times New Roman" w:cs="Times New Roman"/>
          <w:b w:val="0"/>
        </w:rPr>
      </w:pPr>
      <w:r w:rsidRPr="005D0EF3">
        <w:rPr>
          <w:rFonts w:ascii="Times New Roman" w:hAnsi="Times New Roman" w:cs="Times New Roman"/>
          <w:b w:val="0"/>
        </w:rPr>
        <w:t xml:space="preserve">5.     Projektinis darbas atliekamas pagal Projektinio darbo veiklų </w:t>
      </w:r>
      <w:proofErr w:type="spellStart"/>
      <w:r w:rsidRPr="005D0EF3">
        <w:rPr>
          <w:rFonts w:ascii="Times New Roman" w:hAnsi="Times New Roman" w:cs="Times New Roman"/>
          <w:b w:val="0"/>
        </w:rPr>
        <w:t>laikaraštį</w:t>
      </w:r>
      <w:proofErr w:type="spellEnd"/>
      <w:r w:rsidRPr="005D0EF3">
        <w:rPr>
          <w:rFonts w:ascii="Times New Roman" w:hAnsi="Times New Roman" w:cs="Times New Roman"/>
          <w:b w:val="0"/>
        </w:rPr>
        <w:t>:</w:t>
      </w:r>
    </w:p>
    <w:tbl>
      <w:tblPr>
        <w:tblW w:w="10349" w:type="dxa"/>
        <w:tblBorders>
          <w:top w:val="nil"/>
          <w:left w:val="nil"/>
          <w:bottom w:val="nil"/>
          <w:right w:val="nil"/>
          <w:insideH w:val="nil"/>
          <w:insideV w:val="nil"/>
        </w:tblBorders>
        <w:tblLayout w:type="fixed"/>
        <w:tblLook w:val="0600" w:firstRow="0" w:lastRow="0" w:firstColumn="0" w:lastColumn="0" w:noHBand="1" w:noVBand="1"/>
      </w:tblPr>
      <w:tblGrid>
        <w:gridCol w:w="1521"/>
        <w:gridCol w:w="1267"/>
        <w:gridCol w:w="7561"/>
      </w:tblGrid>
      <w:tr w:rsidR="005D0EF3" w:rsidRPr="005D0EF3" w:rsidTr="005D0EF3">
        <w:trPr>
          <w:trHeight w:val="629"/>
        </w:trPr>
        <w:tc>
          <w:tcPr>
            <w:tcW w:w="1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i/>
              </w:rPr>
            </w:pPr>
            <w:r w:rsidRPr="005D0EF3">
              <w:rPr>
                <w:rFonts w:ascii="Times New Roman" w:hAnsi="Times New Roman" w:cs="Times New Roman"/>
                <w:b w:val="0"/>
                <w:i/>
              </w:rPr>
              <w:lastRenderedPageBreak/>
              <w:t>Mėnuo</w:t>
            </w:r>
          </w:p>
        </w:tc>
        <w:tc>
          <w:tcPr>
            <w:tcW w:w="126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i/>
              </w:rPr>
            </w:pPr>
            <w:r w:rsidRPr="005D0EF3">
              <w:rPr>
                <w:rFonts w:ascii="Times New Roman" w:hAnsi="Times New Roman" w:cs="Times New Roman"/>
                <w:b w:val="0"/>
                <w:i/>
              </w:rPr>
              <w:t>Valandų skaičius</w:t>
            </w:r>
          </w:p>
        </w:tc>
        <w:tc>
          <w:tcPr>
            <w:tcW w:w="75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i/>
              </w:rPr>
            </w:pPr>
            <w:r w:rsidRPr="005D0EF3">
              <w:rPr>
                <w:rFonts w:ascii="Times New Roman" w:hAnsi="Times New Roman" w:cs="Times New Roman"/>
                <w:b w:val="0"/>
                <w:i/>
              </w:rPr>
              <w:t>Veikla</w:t>
            </w:r>
          </w:p>
        </w:tc>
      </w:tr>
      <w:tr w:rsidR="005D0EF3" w:rsidRPr="005D0EF3" w:rsidTr="005D0EF3">
        <w:trPr>
          <w:trHeight w:val="494"/>
        </w:trPr>
        <w:tc>
          <w:tcPr>
            <w:tcW w:w="1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Rugsėjis</w:t>
            </w:r>
          </w:p>
        </w:tc>
        <w:tc>
          <w:tcPr>
            <w:tcW w:w="1267"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1 val.</w:t>
            </w:r>
          </w:p>
        </w:tc>
        <w:tc>
          <w:tcPr>
            <w:tcW w:w="7561"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Mokinių supažindinimas su Šalčininkų Jano Sniadeckio gimnazijos 1-4 klasių mokinių projektinių darbų organizavimo tvarkos aprašu.</w:t>
            </w:r>
          </w:p>
        </w:tc>
      </w:tr>
      <w:tr w:rsidR="005D0EF3" w:rsidRPr="005D0EF3" w:rsidTr="005D0EF3">
        <w:trPr>
          <w:trHeight w:val="629"/>
        </w:trPr>
        <w:tc>
          <w:tcPr>
            <w:tcW w:w="1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tc>
        <w:tc>
          <w:tcPr>
            <w:tcW w:w="1267"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2 val.</w:t>
            </w:r>
          </w:p>
        </w:tc>
        <w:tc>
          <w:tcPr>
            <w:tcW w:w="7561"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Projektinio darbo krypties/dalyko pasirinkimas, idėjų ar temų generavimas ir pasirinkimas, temos formulavimas.</w:t>
            </w:r>
          </w:p>
        </w:tc>
      </w:tr>
      <w:tr w:rsidR="005D0EF3" w:rsidRPr="005D0EF3" w:rsidTr="005D0EF3">
        <w:trPr>
          <w:trHeight w:val="440"/>
        </w:trPr>
        <w:tc>
          <w:tcPr>
            <w:tcW w:w="1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tc>
        <w:tc>
          <w:tcPr>
            <w:tcW w:w="1267"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2 val.</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tc>
        <w:tc>
          <w:tcPr>
            <w:tcW w:w="7561"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Projektinio darbo tikslo formulavimas/hipotezės iškėlimas, eigos plano rengimas, rezultato numatymas.</w:t>
            </w:r>
          </w:p>
        </w:tc>
      </w:tr>
      <w:tr w:rsidR="005D0EF3" w:rsidRPr="005D0EF3" w:rsidTr="005D0EF3">
        <w:trPr>
          <w:trHeight w:val="408"/>
        </w:trPr>
        <w:tc>
          <w:tcPr>
            <w:tcW w:w="1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Spalis</w:t>
            </w:r>
          </w:p>
        </w:tc>
        <w:tc>
          <w:tcPr>
            <w:tcW w:w="1267"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2 val.</w:t>
            </w:r>
          </w:p>
        </w:tc>
        <w:tc>
          <w:tcPr>
            <w:tcW w:w="7561"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Temos aktualumo aptarimas, įvado rašymas.</w:t>
            </w:r>
          </w:p>
        </w:tc>
      </w:tr>
      <w:tr w:rsidR="005D0EF3" w:rsidRPr="005D0EF3" w:rsidTr="005D0EF3">
        <w:trPr>
          <w:trHeight w:val="408"/>
        </w:trPr>
        <w:tc>
          <w:tcPr>
            <w:tcW w:w="1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tc>
        <w:tc>
          <w:tcPr>
            <w:tcW w:w="1267"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3 val.</w:t>
            </w:r>
          </w:p>
        </w:tc>
        <w:tc>
          <w:tcPr>
            <w:tcW w:w="7561"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Informacinių šaltinių paieška ir atranka.</w:t>
            </w:r>
          </w:p>
        </w:tc>
      </w:tr>
      <w:tr w:rsidR="005D0EF3" w:rsidRPr="005D0EF3" w:rsidTr="005D0EF3">
        <w:trPr>
          <w:trHeight w:val="629"/>
        </w:trPr>
        <w:tc>
          <w:tcPr>
            <w:tcW w:w="1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Lapkritis</w:t>
            </w:r>
          </w:p>
        </w:tc>
        <w:tc>
          <w:tcPr>
            <w:tcW w:w="1267"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5 val.</w:t>
            </w:r>
          </w:p>
        </w:tc>
        <w:tc>
          <w:tcPr>
            <w:tcW w:w="7561"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Projektinio darbo atlikimas, eigos analizavimas, tarpinių rezultatų aptarimas, pagrindinės dalies rašymas.</w:t>
            </w:r>
          </w:p>
        </w:tc>
      </w:tr>
      <w:tr w:rsidR="005D0EF3" w:rsidRPr="005D0EF3" w:rsidTr="005D0EF3">
        <w:trPr>
          <w:trHeight w:val="629"/>
        </w:trPr>
        <w:tc>
          <w:tcPr>
            <w:tcW w:w="1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Gruodis</w:t>
            </w:r>
          </w:p>
        </w:tc>
        <w:tc>
          <w:tcPr>
            <w:tcW w:w="1267"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5 val.</w:t>
            </w:r>
          </w:p>
        </w:tc>
        <w:tc>
          <w:tcPr>
            <w:tcW w:w="7561"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Projektinio darbo atlikimas, eigos analizavimas, tarpinių rezultatų aptarimas, pagrindinės dalies rašymas.</w:t>
            </w:r>
          </w:p>
        </w:tc>
      </w:tr>
      <w:tr w:rsidR="005D0EF3" w:rsidRPr="005D0EF3" w:rsidTr="005D0EF3">
        <w:trPr>
          <w:trHeight w:val="408"/>
        </w:trPr>
        <w:tc>
          <w:tcPr>
            <w:tcW w:w="1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Sausis</w:t>
            </w:r>
          </w:p>
        </w:tc>
        <w:tc>
          <w:tcPr>
            <w:tcW w:w="1267"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4 val.</w:t>
            </w:r>
          </w:p>
        </w:tc>
        <w:tc>
          <w:tcPr>
            <w:tcW w:w="7561"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Sukauptos medžiagos apibendrinimas ir rezultatų analizė.</w:t>
            </w:r>
          </w:p>
        </w:tc>
      </w:tr>
      <w:tr w:rsidR="005D0EF3" w:rsidRPr="005D0EF3" w:rsidTr="005D0EF3">
        <w:trPr>
          <w:trHeight w:val="629"/>
        </w:trPr>
        <w:tc>
          <w:tcPr>
            <w:tcW w:w="1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Vasaris</w:t>
            </w:r>
          </w:p>
        </w:tc>
        <w:tc>
          <w:tcPr>
            <w:tcW w:w="1267"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4 val.</w:t>
            </w:r>
          </w:p>
        </w:tc>
        <w:tc>
          <w:tcPr>
            <w:tcW w:w="7561"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Darbo rezultatų ir išvadų pateikimas, įsivertinimas (patirta sėkmė, kilę sunkumai, svarus arba </w:t>
            </w:r>
            <w:proofErr w:type="spellStart"/>
            <w:r w:rsidRPr="005D0EF3">
              <w:rPr>
                <w:rFonts w:ascii="Times New Roman" w:hAnsi="Times New Roman" w:cs="Times New Roman"/>
                <w:b w:val="0"/>
              </w:rPr>
              <w:t>idomus</w:t>
            </w:r>
            <w:proofErr w:type="spellEnd"/>
            <w:r w:rsidRPr="005D0EF3">
              <w:rPr>
                <w:rFonts w:ascii="Times New Roman" w:hAnsi="Times New Roman" w:cs="Times New Roman"/>
                <w:b w:val="0"/>
              </w:rPr>
              <w:t xml:space="preserve"> epizodai).</w:t>
            </w:r>
          </w:p>
        </w:tc>
      </w:tr>
      <w:tr w:rsidR="005D0EF3" w:rsidRPr="005D0EF3" w:rsidTr="005D0EF3">
        <w:trPr>
          <w:trHeight w:val="408"/>
        </w:trPr>
        <w:tc>
          <w:tcPr>
            <w:tcW w:w="1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Kovas</w:t>
            </w:r>
          </w:p>
        </w:tc>
        <w:tc>
          <w:tcPr>
            <w:tcW w:w="1267"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2 val.</w:t>
            </w:r>
          </w:p>
        </w:tc>
        <w:tc>
          <w:tcPr>
            <w:tcW w:w="7561"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Projektinio darbo aprašo parengimas.</w:t>
            </w:r>
          </w:p>
        </w:tc>
      </w:tr>
      <w:tr w:rsidR="005D0EF3" w:rsidRPr="005D0EF3" w:rsidTr="005D0EF3">
        <w:trPr>
          <w:trHeight w:val="408"/>
        </w:trPr>
        <w:tc>
          <w:tcPr>
            <w:tcW w:w="1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tc>
        <w:tc>
          <w:tcPr>
            <w:tcW w:w="1267"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4 val.</w:t>
            </w:r>
          </w:p>
        </w:tc>
        <w:tc>
          <w:tcPr>
            <w:tcW w:w="7561"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Pristatymo skaidrių parengimas.</w:t>
            </w:r>
          </w:p>
        </w:tc>
      </w:tr>
      <w:tr w:rsidR="005D0EF3" w:rsidRPr="005D0EF3" w:rsidTr="005D0EF3">
        <w:trPr>
          <w:trHeight w:val="408"/>
        </w:trPr>
        <w:tc>
          <w:tcPr>
            <w:tcW w:w="1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tc>
        <w:tc>
          <w:tcPr>
            <w:tcW w:w="1267"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1 val.</w:t>
            </w:r>
          </w:p>
        </w:tc>
        <w:tc>
          <w:tcPr>
            <w:tcW w:w="7561"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Projektinio darbo pristatymo repeticija.</w:t>
            </w:r>
          </w:p>
        </w:tc>
      </w:tr>
      <w:tr w:rsidR="005D0EF3" w:rsidRPr="005D0EF3" w:rsidTr="005D0EF3">
        <w:trPr>
          <w:trHeight w:val="408"/>
        </w:trPr>
        <w:tc>
          <w:tcPr>
            <w:tcW w:w="15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tc>
        <w:tc>
          <w:tcPr>
            <w:tcW w:w="1267"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2 val.</w:t>
            </w:r>
          </w:p>
        </w:tc>
        <w:tc>
          <w:tcPr>
            <w:tcW w:w="7561"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Projektinio darbo pristatymas.</w:t>
            </w:r>
          </w:p>
        </w:tc>
      </w:tr>
    </w:tbl>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6. Tiriamojo projektinio darbo aprašo forma ir pristatymo gairės:</w:t>
      </w:r>
    </w:p>
    <w:tbl>
      <w:tblPr>
        <w:tblW w:w="10268" w:type="dxa"/>
        <w:tblBorders>
          <w:top w:val="nil"/>
          <w:left w:val="nil"/>
          <w:bottom w:val="nil"/>
          <w:right w:val="nil"/>
          <w:insideH w:val="nil"/>
          <w:insideV w:val="nil"/>
        </w:tblBorders>
        <w:tblLayout w:type="fixed"/>
        <w:tblLook w:val="0600" w:firstRow="0" w:lastRow="0" w:firstColumn="0" w:lastColumn="0" w:noHBand="1" w:noVBand="1"/>
      </w:tblPr>
      <w:tblGrid>
        <w:gridCol w:w="801"/>
        <w:gridCol w:w="3843"/>
        <w:gridCol w:w="5624"/>
      </w:tblGrid>
      <w:tr w:rsidR="005D0EF3" w:rsidRPr="005D0EF3" w:rsidTr="005D0EF3">
        <w:trPr>
          <w:trHeight w:val="698"/>
        </w:trPr>
        <w:tc>
          <w:tcPr>
            <w:tcW w:w="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lastRenderedPageBreak/>
              <w:t>Eil. Nr.</w:t>
            </w:r>
          </w:p>
        </w:tc>
        <w:tc>
          <w:tcPr>
            <w:tcW w:w="3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Tiriamojo darbo rengimo dalys</w:t>
            </w:r>
          </w:p>
        </w:tc>
        <w:tc>
          <w:tcPr>
            <w:tcW w:w="562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Komentaras</w:t>
            </w:r>
          </w:p>
        </w:tc>
      </w:tr>
      <w:tr w:rsidR="005D0EF3" w:rsidRPr="005D0EF3" w:rsidTr="005D0EF3">
        <w:trPr>
          <w:trHeight w:val="1195"/>
        </w:trPr>
        <w:tc>
          <w:tcPr>
            <w:tcW w:w="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1.</w:t>
            </w:r>
          </w:p>
        </w:tc>
        <w:tc>
          <w:tcPr>
            <w:tcW w:w="3843"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Titulinis lapas</w:t>
            </w:r>
          </w:p>
        </w:tc>
        <w:tc>
          <w:tcPr>
            <w:tcW w:w="5624"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Tituliniame lape rašoma: Gimnazijos pavadinimas, mokinio (-</w:t>
            </w:r>
            <w:proofErr w:type="spellStart"/>
            <w:r w:rsidRPr="005D0EF3">
              <w:rPr>
                <w:rFonts w:ascii="Times New Roman" w:hAnsi="Times New Roman" w:cs="Times New Roman"/>
                <w:b w:val="0"/>
              </w:rPr>
              <w:t>ių</w:t>
            </w:r>
            <w:proofErr w:type="spellEnd"/>
            <w:r w:rsidRPr="005D0EF3">
              <w:rPr>
                <w:rFonts w:ascii="Times New Roman" w:hAnsi="Times New Roman" w:cs="Times New Roman"/>
                <w:b w:val="0"/>
              </w:rPr>
              <w:t>) vardas pavardė, klasė, dalykas (-ai), projektinio  darbo pavadinimas ir projekto vadovo pavardė . Apačioje projektinio darbo atlikimo metai.</w:t>
            </w:r>
          </w:p>
        </w:tc>
      </w:tr>
      <w:tr w:rsidR="005D0EF3" w:rsidRPr="005D0EF3" w:rsidTr="005D0EF3">
        <w:trPr>
          <w:trHeight w:val="557"/>
        </w:trPr>
        <w:tc>
          <w:tcPr>
            <w:tcW w:w="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2.</w:t>
            </w:r>
          </w:p>
        </w:tc>
        <w:tc>
          <w:tcPr>
            <w:tcW w:w="3843"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Pavadinimas</w:t>
            </w:r>
          </w:p>
        </w:tc>
        <w:tc>
          <w:tcPr>
            <w:tcW w:w="5624"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Aiškus ir konkretus temos pavadinimo</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suformulavimas.</w:t>
            </w:r>
          </w:p>
        </w:tc>
      </w:tr>
      <w:tr w:rsidR="005D0EF3" w:rsidRPr="005D0EF3" w:rsidTr="005D0EF3">
        <w:trPr>
          <w:trHeight w:val="341"/>
        </w:trPr>
        <w:tc>
          <w:tcPr>
            <w:tcW w:w="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3.</w:t>
            </w:r>
          </w:p>
        </w:tc>
        <w:tc>
          <w:tcPr>
            <w:tcW w:w="3843"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Turinys</w:t>
            </w:r>
          </w:p>
        </w:tc>
        <w:tc>
          <w:tcPr>
            <w:tcW w:w="5624"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Nuoseklus, logiškas turinio išdėstymas.</w:t>
            </w:r>
          </w:p>
        </w:tc>
      </w:tr>
      <w:tr w:rsidR="005D0EF3" w:rsidRPr="005D0EF3" w:rsidTr="005D0EF3">
        <w:trPr>
          <w:trHeight w:val="791"/>
        </w:trPr>
        <w:tc>
          <w:tcPr>
            <w:tcW w:w="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4.</w:t>
            </w:r>
          </w:p>
        </w:tc>
        <w:tc>
          <w:tcPr>
            <w:tcW w:w="3843"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Temos pasirinkimo aktualumas – įvadas</w:t>
            </w:r>
          </w:p>
        </w:tc>
        <w:tc>
          <w:tcPr>
            <w:tcW w:w="5624"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Motyvuojamas temos pasirinkimas                          (kodėl mokinys šią temą pasirinko, kuo ji įdomi,</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aktuali).</w:t>
            </w:r>
          </w:p>
        </w:tc>
      </w:tr>
      <w:tr w:rsidR="005D0EF3" w:rsidRPr="005D0EF3" w:rsidTr="005D0EF3">
        <w:trPr>
          <w:trHeight w:val="1376"/>
        </w:trPr>
        <w:tc>
          <w:tcPr>
            <w:tcW w:w="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5.</w:t>
            </w:r>
          </w:p>
        </w:tc>
        <w:tc>
          <w:tcPr>
            <w:tcW w:w="3843"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Tikslas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Hipotezės iškėlimas</w:t>
            </w:r>
          </w:p>
        </w:tc>
        <w:tc>
          <w:tcPr>
            <w:tcW w:w="5624"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Aiškiai suformuluotas tiriamojo darbo tikslas. Hipotezei patvirtinti reikalingų duomenų atranka - pirminiai duomenys, pvz.; klausimynai, vandens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mėginiai; antriniai duomenys pvz.; žemėlapiai, statistiniai duomenys.</w:t>
            </w:r>
          </w:p>
        </w:tc>
      </w:tr>
      <w:tr w:rsidR="005D0EF3" w:rsidRPr="005D0EF3" w:rsidTr="005D0EF3">
        <w:trPr>
          <w:trHeight w:val="1467"/>
        </w:trPr>
        <w:tc>
          <w:tcPr>
            <w:tcW w:w="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6.</w:t>
            </w:r>
          </w:p>
        </w:tc>
        <w:tc>
          <w:tcPr>
            <w:tcW w:w="3843"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Tyrimo atlikimo planas</w:t>
            </w:r>
          </w:p>
        </w:tc>
        <w:tc>
          <w:tcPr>
            <w:tcW w:w="5624"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Aprašyti tyrimo atlikimo darbai ir jų terminai, padarytos plano korekcijos (pateikiant komentarą), kurios gali atsirasti atliekant suplanuotą tyrimą. Tai reiškia, kad planas yra</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i/>
              </w:rPr>
              <w:t xml:space="preserve">gyvas </w:t>
            </w:r>
            <w:r w:rsidRPr="005D0EF3">
              <w:rPr>
                <w:rFonts w:ascii="Times New Roman" w:hAnsi="Times New Roman" w:cs="Times New Roman"/>
                <w:b w:val="0"/>
              </w:rPr>
              <w:t>ir gali koreguotis tyrimo atlikimo eigoje.</w:t>
            </w:r>
          </w:p>
        </w:tc>
      </w:tr>
      <w:tr w:rsidR="005D0EF3" w:rsidRPr="005D0EF3" w:rsidTr="005D0EF3">
        <w:trPr>
          <w:trHeight w:val="557"/>
        </w:trPr>
        <w:tc>
          <w:tcPr>
            <w:tcW w:w="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7.</w:t>
            </w:r>
          </w:p>
        </w:tc>
        <w:tc>
          <w:tcPr>
            <w:tcW w:w="3843"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Informacijos šaltiniai paieška ir atranka</w:t>
            </w:r>
          </w:p>
        </w:tc>
        <w:tc>
          <w:tcPr>
            <w:tcW w:w="5624"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Pirminis susipažinimas su informacijos šaltiniais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ir literatūra bei tiriamąja aplinka</w:t>
            </w:r>
          </w:p>
        </w:tc>
      </w:tr>
      <w:tr w:rsidR="005D0EF3" w:rsidRPr="005D0EF3" w:rsidTr="005D0EF3">
        <w:trPr>
          <w:trHeight w:val="1195"/>
        </w:trPr>
        <w:tc>
          <w:tcPr>
            <w:tcW w:w="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8.</w:t>
            </w:r>
          </w:p>
        </w:tc>
        <w:tc>
          <w:tcPr>
            <w:tcW w:w="3843"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Priemonės</w:t>
            </w:r>
          </w:p>
        </w:tc>
        <w:tc>
          <w:tcPr>
            <w:tcW w:w="5624"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Planai, žemėlapiai, matavimo priemonės (liniuotės, termometras, barometras, areometras), fotoaparatas, </w:t>
            </w:r>
            <w:proofErr w:type="spellStart"/>
            <w:r w:rsidRPr="005D0EF3">
              <w:rPr>
                <w:rFonts w:ascii="Times New Roman" w:hAnsi="Times New Roman" w:cs="Times New Roman"/>
                <w:b w:val="0"/>
              </w:rPr>
              <w:t>video</w:t>
            </w:r>
            <w:proofErr w:type="spellEnd"/>
            <w:r w:rsidRPr="005D0EF3">
              <w:rPr>
                <w:rFonts w:ascii="Times New Roman" w:hAnsi="Times New Roman" w:cs="Times New Roman"/>
                <w:b w:val="0"/>
              </w:rPr>
              <w:t xml:space="preserve"> kamera, anketa, cheminiai</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reagentai, ir kt.</w:t>
            </w:r>
          </w:p>
        </w:tc>
      </w:tr>
      <w:tr w:rsidR="005D0EF3" w:rsidRPr="005D0EF3" w:rsidTr="005D0EF3">
        <w:trPr>
          <w:trHeight w:val="1725"/>
        </w:trPr>
        <w:tc>
          <w:tcPr>
            <w:tcW w:w="801"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9.</w:t>
            </w:r>
          </w:p>
        </w:tc>
        <w:tc>
          <w:tcPr>
            <w:tcW w:w="3843" w:type="dxa"/>
            <w:tcBorders>
              <w:top w:val="nil"/>
              <w:left w:val="nil"/>
              <w:bottom w:val="single" w:sz="4" w:space="0" w:color="auto"/>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Metodai ir atlikimo būdas</w:t>
            </w:r>
          </w:p>
        </w:tc>
        <w:tc>
          <w:tcPr>
            <w:tcW w:w="5624" w:type="dxa"/>
            <w:tcBorders>
              <w:top w:val="nil"/>
              <w:left w:val="nil"/>
              <w:bottom w:val="single" w:sz="4" w:space="0" w:color="auto"/>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i/>
              </w:rPr>
              <w:t xml:space="preserve">Metodai: </w:t>
            </w:r>
            <w:r w:rsidRPr="005D0EF3">
              <w:rPr>
                <w:rFonts w:ascii="Times New Roman" w:hAnsi="Times New Roman" w:cs="Times New Roman"/>
                <w:b w:val="0"/>
              </w:rPr>
              <w:t xml:space="preserve">statistinės medžiagos rinkimas ir analizė; tiesioginis visuomeninių reiškinių ar procesų stebėjimas ir analizė; ekspediciniai ir stacionarūs lauko tyrimai; eksperimentas; šaltinių analizė. </w:t>
            </w:r>
            <w:r w:rsidRPr="005D0EF3">
              <w:rPr>
                <w:rFonts w:ascii="Times New Roman" w:hAnsi="Times New Roman" w:cs="Times New Roman"/>
                <w:b w:val="0"/>
                <w:i/>
              </w:rPr>
              <w:t xml:space="preserve">Atlikimo būdas: </w:t>
            </w:r>
            <w:r w:rsidRPr="005D0EF3">
              <w:rPr>
                <w:rFonts w:ascii="Times New Roman" w:hAnsi="Times New Roman" w:cs="Times New Roman"/>
                <w:b w:val="0"/>
              </w:rPr>
              <w:t>anketavimas, modeliavimas,                             stebėjimas, aprašymas, palyginimas.</w:t>
            </w:r>
          </w:p>
        </w:tc>
      </w:tr>
      <w:tr w:rsidR="005D0EF3" w:rsidRPr="005D0EF3" w:rsidTr="005D0EF3">
        <w:trPr>
          <w:trHeight w:val="1059"/>
        </w:trPr>
        <w:tc>
          <w:tcPr>
            <w:tcW w:w="80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lastRenderedPageBreak/>
              <w:t>10.</w:t>
            </w:r>
          </w:p>
        </w:tc>
        <w:tc>
          <w:tcPr>
            <w:tcW w:w="3843"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Pagrindinė dalis: duomenų ir sukauptos medžiagos apibendrinimas ir rezultatų analizė</w:t>
            </w:r>
          </w:p>
        </w:tc>
        <w:tc>
          <w:tcPr>
            <w:tcW w:w="562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Faktų rinkimas ir kaupimas; duomenų analizė, klasifikacija ir teorijų kūrimas; mokslinės prognozės ir praktinis teorijos taikymas</w:t>
            </w:r>
          </w:p>
        </w:tc>
      </w:tr>
      <w:tr w:rsidR="005D0EF3" w:rsidRPr="005D0EF3" w:rsidTr="005D0EF3">
        <w:trPr>
          <w:trHeight w:val="1276"/>
        </w:trPr>
        <w:tc>
          <w:tcPr>
            <w:tcW w:w="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11.</w:t>
            </w:r>
          </w:p>
        </w:tc>
        <w:tc>
          <w:tcPr>
            <w:tcW w:w="3843"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Išvados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Hipotezė</w:t>
            </w:r>
          </w:p>
        </w:tc>
        <w:tc>
          <w:tcPr>
            <w:tcW w:w="5624"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Tyrimo rezultatais pagrįstos išvados, galimų ateities prognozių formulavimas, duomenimis pagrįsti pasiūlymai.</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Hipotezės atmetimas arba patvirtinimas.</w:t>
            </w:r>
          </w:p>
        </w:tc>
      </w:tr>
      <w:tr w:rsidR="005D0EF3" w:rsidRPr="005D0EF3" w:rsidTr="005D0EF3">
        <w:trPr>
          <w:trHeight w:val="1779"/>
        </w:trPr>
        <w:tc>
          <w:tcPr>
            <w:tcW w:w="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12.</w:t>
            </w:r>
          </w:p>
        </w:tc>
        <w:tc>
          <w:tcPr>
            <w:tcW w:w="3843"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Naudoti informaciniai šaltiniai</w:t>
            </w:r>
          </w:p>
        </w:tc>
        <w:tc>
          <w:tcPr>
            <w:tcW w:w="5624"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Literatūros šaltinių citavimas, pvz., Kudaba Č., </w:t>
            </w:r>
            <w:proofErr w:type="spellStart"/>
            <w:r w:rsidRPr="005D0EF3">
              <w:rPr>
                <w:rFonts w:ascii="Times New Roman" w:hAnsi="Times New Roman" w:cs="Times New Roman"/>
                <w:b w:val="0"/>
              </w:rPr>
              <w:t>Krupickas</w:t>
            </w:r>
            <w:proofErr w:type="spellEnd"/>
            <w:r w:rsidRPr="005D0EF3">
              <w:rPr>
                <w:rFonts w:ascii="Times New Roman" w:hAnsi="Times New Roman" w:cs="Times New Roman"/>
                <w:b w:val="0"/>
              </w:rPr>
              <w:t xml:space="preserve"> R. Lietuvos žemė. Kaunas: Šviesa, 2000; Statistikos departamento interneto svetainė</w:t>
            </w:r>
            <w:hyperlink r:id="rId4">
              <w:r w:rsidRPr="005D0EF3">
                <w:rPr>
                  <w:rFonts w:ascii="Times New Roman" w:hAnsi="Times New Roman" w:cs="Times New Roman"/>
                  <w:b w:val="0"/>
                </w:rPr>
                <w:t xml:space="preserve"> </w:t>
              </w:r>
            </w:hyperlink>
            <w:hyperlink r:id="rId5">
              <w:r w:rsidRPr="005D0EF3">
                <w:rPr>
                  <w:rFonts w:ascii="Times New Roman" w:hAnsi="Times New Roman" w:cs="Times New Roman"/>
                  <w:b w:val="0"/>
                  <w:u w:val="single"/>
                </w:rPr>
                <w:t>http://www.stat.gov.lt</w:t>
              </w:r>
            </w:hyperlink>
            <w:r w:rsidRPr="005D0EF3">
              <w:rPr>
                <w:rFonts w:ascii="Times New Roman" w:hAnsi="Times New Roman" w:cs="Times New Roman"/>
                <w:b w:val="0"/>
              </w:rPr>
              <w:t xml:space="preserve"> (lietuvių kalba, žr. 2014-</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03-03); Jungtinių tautų interneto svetainė</w:t>
            </w:r>
            <w:hyperlink r:id="rId6">
              <w:r w:rsidRPr="005D0EF3">
                <w:rPr>
                  <w:rFonts w:ascii="Times New Roman" w:hAnsi="Times New Roman" w:cs="Times New Roman"/>
                  <w:b w:val="0"/>
                </w:rPr>
                <w:t xml:space="preserve"> </w:t>
              </w:r>
            </w:hyperlink>
            <w:hyperlink r:id="rId7">
              <w:r w:rsidRPr="005D0EF3">
                <w:rPr>
                  <w:rFonts w:ascii="Times New Roman" w:hAnsi="Times New Roman" w:cs="Times New Roman"/>
                  <w:b w:val="0"/>
                  <w:u w:val="single"/>
                </w:rPr>
                <w:t>http://www.un.org</w:t>
              </w:r>
            </w:hyperlink>
            <w:r w:rsidRPr="005D0EF3">
              <w:rPr>
                <w:rFonts w:ascii="Times New Roman" w:hAnsi="Times New Roman" w:cs="Times New Roman"/>
                <w:b w:val="0"/>
              </w:rPr>
              <w:t xml:space="preserve"> (anglų kalba, žr. 2014-03-02).</w:t>
            </w:r>
          </w:p>
        </w:tc>
      </w:tr>
      <w:tr w:rsidR="005D0EF3" w:rsidRPr="005D0EF3" w:rsidTr="005D0EF3">
        <w:trPr>
          <w:trHeight w:val="502"/>
        </w:trPr>
        <w:tc>
          <w:tcPr>
            <w:tcW w:w="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13.</w:t>
            </w:r>
          </w:p>
        </w:tc>
        <w:tc>
          <w:tcPr>
            <w:tcW w:w="3843"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Priedai</w:t>
            </w:r>
          </w:p>
        </w:tc>
        <w:tc>
          <w:tcPr>
            <w:tcW w:w="5624"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tc>
      </w:tr>
      <w:tr w:rsidR="005D0EF3" w:rsidRPr="005D0EF3" w:rsidTr="005D0EF3">
        <w:trPr>
          <w:trHeight w:val="4075"/>
        </w:trPr>
        <w:tc>
          <w:tcPr>
            <w:tcW w:w="80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14.</w:t>
            </w:r>
          </w:p>
        </w:tc>
        <w:tc>
          <w:tcPr>
            <w:tcW w:w="3843"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Pristatymo gairės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tc>
        <w:tc>
          <w:tcPr>
            <w:tcW w:w="5624"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Mokinys nurodo gimnazijos pavadinimą, savo vardą, pavardę, klasę, tyrimo temą.</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Paaiškina tiriamojo darbo idėją, jos pasirinkimo motyvus, išsamiai pristato jos realizavimo etapus, svarbiausius žingsnius ir rezultatus.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Pristatymas parengtas naudojant IKT, pateikiant vaizdo medžiagą (paveikslus, nuotraukas, žemėlapius).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Konkrečiai ir išsamiai atsakoma į žiūrovų klausimus.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Mokinys nurodo mokyklos pavadinimą, savo vardą, pavardę, klasę,</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Pristatymas parengtas naudojant IKT, pateikiant vaizdo medžiagą (demonstruojant sukurtą žemėlapį).</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Išsamiai apibūdina savo kūrybinius pasiekimus, atsako į klausimus.</w:t>
            </w:r>
          </w:p>
        </w:tc>
      </w:tr>
    </w:tbl>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7. Kūrybinio projektinio darbo (straipsnio) aprašo forma:</w:t>
      </w:r>
    </w:p>
    <w:tbl>
      <w:tblPr>
        <w:tblW w:w="10425" w:type="dxa"/>
        <w:tblBorders>
          <w:top w:val="nil"/>
          <w:left w:val="nil"/>
          <w:bottom w:val="nil"/>
          <w:right w:val="nil"/>
          <w:insideH w:val="nil"/>
          <w:insideV w:val="nil"/>
        </w:tblBorders>
        <w:tblLayout w:type="fixed"/>
        <w:tblLook w:val="0600" w:firstRow="0" w:lastRow="0" w:firstColumn="0" w:lastColumn="0" w:noHBand="1" w:noVBand="1"/>
      </w:tblPr>
      <w:tblGrid>
        <w:gridCol w:w="825"/>
        <w:gridCol w:w="4005"/>
        <w:gridCol w:w="5595"/>
      </w:tblGrid>
      <w:tr w:rsidR="005D0EF3" w:rsidRPr="005D0EF3" w:rsidTr="007E3914">
        <w:trPr>
          <w:trHeight w:val="725"/>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lastRenderedPageBreak/>
              <w:t>Eil. Nr.</w:t>
            </w:r>
          </w:p>
        </w:tc>
        <w:tc>
          <w:tcPr>
            <w:tcW w:w="4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Kūrybinio darbo – straipsnio rengimo dalys</w:t>
            </w:r>
          </w:p>
        </w:tc>
        <w:tc>
          <w:tcPr>
            <w:tcW w:w="55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Komentaras</w:t>
            </w:r>
          </w:p>
        </w:tc>
      </w:tr>
      <w:tr w:rsidR="005D0EF3" w:rsidRPr="005D0EF3" w:rsidTr="007E3914">
        <w:trPr>
          <w:trHeight w:val="1445"/>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1.</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Titulinis lapas</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Tituliniame lape rašoma: Gimnazijos pavadinimas, mokinio (-</w:t>
            </w:r>
            <w:proofErr w:type="spellStart"/>
            <w:r w:rsidRPr="005D0EF3">
              <w:rPr>
                <w:rFonts w:ascii="Times New Roman" w:hAnsi="Times New Roman" w:cs="Times New Roman"/>
                <w:b w:val="0"/>
              </w:rPr>
              <w:t>ių</w:t>
            </w:r>
            <w:proofErr w:type="spellEnd"/>
            <w:r w:rsidRPr="005D0EF3">
              <w:rPr>
                <w:rFonts w:ascii="Times New Roman" w:hAnsi="Times New Roman" w:cs="Times New Roman"/>
                <w:b w:val="0"/>
              </w:rPr>
              <w:t>) vardas pavardė, klasė, dalykas (-ai), projektinio  darbo pavadinimas ir projekto vadovo pavardė . Apačioje projektinio darbo atlikimo metai.</w:t>
            </w:r>
          </w:p>
        </w:tc>
      </w:tr>
      <w:tr w:rsidR="005D0EF3" w:rsidRPr="005D0EF3" w:rsidTr="007E3914">
        <w:trPr>
          <w:trHeight w:val="950"/>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2.</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Pavadinimas</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Aiškus ir konkretus temos pavadinimo</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suformulavimas.</w:t>
            </w:r>
          </w:p>
        </w:tc>
      </w:tr>
      <w:tr w:rsidR="005D0EF3" w:rsidRPr="005D0EF3" w:rsidTr="007E3914">
        <w:trPr>
          <w:trHeight w:val="555"/>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3.</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Turinys</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Nuoseklus, logiškas turinio išdėstymas.</w:t>
            </w:r>
          </w:p>
        </w:tc>
      </w:tr>
      <w:tr w:rsidR="005D0EF3" w:rsidRPr="005D0EF3" w:rsidTr="007E3914">
        <w:trPr>
          <w:trHeight w:val="1080"/>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4.</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Anotacija</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Trumpa straipsnio turinio apžvalga, kurioje aptariama nagrinėjamos temos problema,</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aktualumas</w:t>
            </w:r>
          </w:p>
        </w:tc>
      </w:tr>
      <w:tr w:rsidR="005D0EF3" w:rsidRPr="005D0EF3" w:rsidTr="007E3914">
        <w:trPr>
          <w:trHeight w:val="1110"/>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5.</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Informacijos paieška, atkanka ir tikrinimas</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Renkama ir tikslinama informacija iš įvairių informacijos  šaltinių                        </w:t>
            </w:r>
            <w:r w:rsidRPr="005D0EF3">
              <w:rPr>
                <w:rFonts w:ascii="Times New Roman" w:hAnsi="Times New Roman" w:cs="Times New Roman"/>
                <w:b w:val="0"/>
              </w:rPr>
              <w:tab/>
              <w:t>–      dokumentus,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enciklopedijas, žinynus, </w:t>
            </w:r>
            <w:proofErr w:type="spellStart"/>
            <w:r w:rsidRPr="005D0EF3">
              <w:rPr>
                <w:rFonts w:ascii="Times New Roman" w:hAnsi="Times New Roman" w:cs="Times New Roman"/>
                <w:b w:val="0"/>
              </w:rPr>
              <w:t>pasakojimus</w:t>
            </w:r>
            <w:proofErr w:type="spellEnd"/>
            <w:r w:rsidRPr="005D0EF3">
              <w:rPr>
                <w:rFonts w:ascii="Times New Roman" w:hAnsi="Times New Roman" w:cs="Times New Roman"/>
                <w:b w:val="0"/>
              </w:rPr>
              <w:t xml:space="preserve"> ir kt.</w:t>
            </w:r>
          </w:p>
        </w:tc>
      </w:tr>
      <w:tr w:rsidR="005D0EF3" w:rsidRPr="005D0EF3" w:rsidTr="007E3914">
        <w:trPr>
          <w:trHeight w:val="1065"/>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6.</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Kūrybinio darbo atlikimo planas</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Straipsnio rašymui numatyti darbai ir terminai,</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užfiksuojant pokyčius, kurie atsirado kūrybinio darbo eigoje.</w:t>
            </w:r>
          </w:p>
        </w:tc>
      </w:tr>
      <w:tr w:rsidR="005D0EF3" w:rsidRPr="005D0EF3" w:rsidTr="007E3914">
        <w:trPr>
          <w:trHeight w:val="1095"/>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7.</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Pagrindinė dalis: duomenų ir sukauptos medžiagos apibendrinimas</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Faktų rinkimas ir kaupimas; duomenų analizė, klasifikacija; galimos prognozės; praktinis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teorijos taikymas.</w:t>
            </w:r>
          </w:p>
        </w:tc>
      </w:tr>
      <w:tr w:rsidR="005D0EF3" w:rsidRPr="005D0EF3" w:rsidTr="007E3914">
        <w:trPr>
          <w:trHeight w:val="1365"/>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8.</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Straipsnio rašymas</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Rašinio struktūros laikymasis: įžanga, dėstymas, pabaiga.</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Iliustracijų atranka ir derinimas su dėstoma</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mintimi.</w:t>
            </w:r>
          </w:p>
        </w:tc>
      </w:tr>
      <w:tr w:rsidR="005D0EF3" w:rsidRPr="005D0EF3" w:rsidTr="005D0EF3">
        <w:trPr>
          <w:trHeight w:val="900"/>
        </w:trPr>
        <w:tc>
          <w:tcPr>
            <w:tcW w:w="82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9.</w:t>
            </w:r>
          </w:p>
        </w:tc>
        <w:tc>
          <w:tcPr>
            <w:tcW w:w="4005" w:type="dxa"/>
            <w:tcBorders>
              <w:top w:val="nil"/>
              <w:left w:val="nil"/>
              <w:bottom w:val="single" w:sz="4" w:space="0" w:color="auto"/>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Apibendrinimas ir išvados</w:t>
            </w:r>
          </w:p>
        </w:tc>
        <w:tc>
          <w:tcPr>
            <w:tcW w:w="5595" w:type="dxa"/>
            <w:tcBorders>
              <w:top w:val="nil"/>
              <w:left w:val="nil"/>
              <w:bottom w:val="single" w:sz="4" w:space="0" w:color="auto"/>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Asmeninių įžvalgų pateikimas, galimų ateities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prognozių formulavimas.</w:t>
            </w:r>
          </w:p>
        </w:tc>
      </w:tr>
      <w:tr w:rsidR="005D0EF3" w:rsidRPr="005D0EF3" w:rsidTr="005D0EF3">
        <w:trPr>
          <w:trHeight w:val="1935"/>
        </w:trPr>
        <w:tc>
          <w:tcPr>
            <w:tcW w:w="82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lastRenderedPageBreak/>
              <w:t>10.</w:t>
            </w:r>
          </w:p>
        </w:tc>
        <w:tc>
          <w:tcPr>
            <w:tcW w:w="400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Naudoti informaciniai šaltiniai</w:t>
            </w:r>
          </w:p>
        </w:tc>
        <w:tc>
          <w:tcPr>
            <w:tcW w:w="559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Literatūros šaltinių citavimas, pvz., Kudaba Č., </w:t>
            </w:r>
            <w:proofErr w:type="spellStart"/>
            <w:r w:rsidRPr="005D0EF3">
              <w:rPr>
                <w:rFonts w:ascii="Times New Roman" w:hAnsi="Times New Roman" w:cs="Times New Roman"/>
                <w:b w:val="0"/>
              </w:rPr>
              <w:t>Krupickas</w:t>
            </w:r>
            <w:proofErr w:type="spellEnd"/>
            <w:r w:rsidRPr="005D0EF3">
              <w:rPr>
                <w:rFonts w:ascii="Times New Roman" w:hAnsi="Times New Roman" w:cs="Times New Roman"/>
                <w:b w:val="0"/>
              </w:rPr>
              <w:t xml:space="preserve"> R. Lietuvos žemė. Kaunas: Šviesa, 2000; Statistikos departamento interneto svetainė</w:t>
            </w:r>
            <w:hyperlink r:id="rId8">
              <w:r w:rsidRPr="005D0EF3">
                <w:rPr>
                  <w:rFonts w:ascii="Times New Roman" w:hAnsi="Times New Roman" w:cs="Times New Roman"/>
                  <w:b w:val="0"/>
                </w:rPr>
                <w:t xml:space="preserve"> </w:t>
              </w:r>
            </w:hyperlink>
            <w:hyperlink r:id="rId9">
              <w:r w:rsidRPr="005D0EF3">
                <w:rPr>
                  <w:rFonts w:ascii="Times New Roman" w:hAnsi="Times New Roman" w:cs="Times New Roman"/>
                  <w:b w:val="0"/>
                  <w:u w:val="single"/>
                </w:rPr>
                <w:t>http://www.stat.gov.lt</w:t>
              </w:r>
            </w:hyperlink>
            <w:r w:rsidRPr="005D0EF3">
              <w:rPr>
                <w:rFonts w:ascii="Times New Roman" w:hAnsi="Times New Roman" w:cs="Times New Roman"/>
                <w:b w:val="0"/>
              </w:rPr>
              <w:t xml:space="preserve"> (lietuvių kalba, žr. 2014- 03-03); Jungtinių tautų interneto svetainė</w:t>
            </w:r>
          </w:p>
          <w:p w:rsidR="005D0EF3" w:rsidRPr="005D0EF3" w:rsidRDefault="005D0EF3" w:rsidP="005D0EF3">
            <w:pPr>
              <w:pStyle w:val="Antrat4"/>
              <w:spacing w:before="0" w:after="0" w:line="240" w:lineRule="auto"/>
              <w:rPr>
                <w:rFonts w:ascii="Times New Roman" w:hAnsi="Times New Roman" w:cs="Times New Roman"/>
                <w:b w:val="0"/>
              </w:rPr>
            </w:pPr>
            <w:hyperlink r:id="rId10">
              <w:r w:rsidRPr="005D0EF3">
                <w:rPr>
                  <w:rFonts w:ascii="Times New Roman" w:hAnsi="Times New Roman" w:cs="Times New Roman"/>
                  <w:b w:val="0"/>
                  <w:u w:val="single"/>
                </w:rPr>
                <w:t>http://www.un.org</w:t>
              </w:r>
            </w:hyperlink>
            <w:r w:rsidRPr="005D0EF3">
              <w:rPr>
                <w:rFonts w:ascii="Times New Roman" w:hAnsi="Times New Roman" w:cs="Times New Roman"/>
                <w:b w:val="0"/>
              </w:rPr>
              <w:t xml:space="preserve"> (anglų kalba, žr. 2014-03-02).</w:t>
            </w:r>
          </w:p>
        </w:tc>
      </w:tr>
      <w:tr w:rsidR="005D0EF3" w:rsidRPr="005D0EF3" w:rsidTr="007E3914">
        <w:trPr>
          <w:trHeight w:val="2760"/>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11.</w:t>
            </w:r>
          </w:p>
        </w:tc>
        <w:tc>
          <w:tcPr>
            <w:tcW w:w="400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Pristatymo gairės</w:t>
            </w:r>
          </w:p>
        </w:tc>
        <w:tc>
          <w:tcPr>
            <w:tcW w:w="559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Mokinys nurodo gimnazijos pavadinimą, savo vardą, pavardę, klasę, kūrinio pavadinimą.</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Paaiškinta kūrinio darbo idėją, išsamiai pristato jos realizavimo etapus, svarbiausius žingsnius ir rezultatus.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Pristatymas parengtas naudojant IKT, pateikiant vaizdo medžiagą (paveikslus, nuotraukas, žemėlapius).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Konkrečiai ir išsamiai atsakoma į žiūrovų klausimus.</w:t>
            </w:r>
          </w:p>
        </w:tc>
      </w:tr>
    </w:tbl>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8. Socialinės veiklos projektinio darbo aprašo forma:</w:t>
      </w:r>
    </w:p>
    <w:tbl>
      <w:tblPr>
        <w:tblW w:w="10410" w:type="dxa"/>
        <w:tblBorders>
          <w:top w:val="nil"/>
          <w:left w:val="nil"/>
          <w:bottom w:val="nil"/>
          <w:right w:val="nil"/>
          <w:insideH w:val="nil"/>
          <w:insideV w:val="nil"/>
        </w:tblBorders>
        <w:tblLayout w:type="fixed"/>
        <w:tblLook w:val="0600" w:firstRow="0" w:lastRow="0" w:firstColumn="0" w:lastColumn="0" w:noHBand="1" w:noVBand="1"/>
      </w:tblPr>
      <w:tblGrid>
        <w:gridCol w:w="825"/>
        <w:gridCol w:w="3915"/>
        <w:gridCol w:w="5670"/>
      </w:tblGrid>
      <w:tr w:rsidR="005D0EF3" w:rsidRPr="005D0EF3" w:rsidTr="007E3914">
        <w:trPr>
          <w:trHeight w:val="725"/>
        </w:trPr>
        <w:tc>
          <w:tcPr>
            <w:tcW w:w="8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lastRenderedPageBreak/>
              <w:t>Eil. Nr.</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Socialinės veiklos atlikimo dalys</w:t>
            </w:r>
          </w:p>
        </w:tc>
        <w:tc>
          <w:tcPr>
            <w:tcW w:w="5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Komentaras</w:t>
            </w:r>
          </w:p>
        </w:tc>
      </w:tr>
      <w:tr w:rsidR="005D0EF3" w:rsidRPr="005D0EF3" w:rsidTr="005D0EF3">
        <w:trPr>
          <w:trHeight w:val="1016"/>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1.</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Titulinis lapas</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Tituliniame lape rašoma: Gimnazijos pavadinimas, mokinio (-</w:t>
            </w:r>
            <w:proofErr w:type="spellStart"/>
            <w:r w:rsidRPr="005D0EF3">
              <w:rPr>
                <w:rFonts w:ascii="Times New Roman" w:hAnsi="Times New Roman" w:cs="Times New Roman"/>
                <w:b w:val="0"/>
              </w:rPr>
              <w:t>ių</w:t>
            </w:r>
            <w:proofErr w:type="spellEnd"/>
            <w:r w:rsidRPr="005D0EF3">
              <w:rPr>
                <w:rFonts w:ascii="Times New Roman" w:hAnsi="Times New Roman" w:cs="Times New Roman"/>
                <w:b w:val="0"/>
              </w:rPr>
              <w:t>) vardas pavardė, klasė, dalykas (-ai), projektinio  darbo pavadinimas ir projekto vadovo pavardė. Apačioje projektinio darbo atlikimo metai.</w:t>
            </w:r>
          </w:p>
        </w:tc>
      </w:tr>
      <w:tr w:rsidR="005D0EF3" w:rsidRPr="005D0EF3" w:rsidTr="005D0EF3">
        <w:trPr>
          <w:trHeight w:val="548"/>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Tema</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Aiškus ir konkretus temos pavadinimo</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suformulavimas.</w:t>
            </w:r>
          </w:p>
        </w:tc>
      </w:tr>
      <w:tr w:rsidR="005D0EF3" w:rsidRPr="005D0EF3" w:rsidTr="005D0EF3">
        <w:trPr>
          <w:trHeight w:val="233"/>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Turinys</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Nuoseklus, logiškas turinio išdėstymas.</w:t>
            </w:r>
          </w:p>
        </w:tc>
      </w:tr>
      <w:tr w:rsidR="005D0EF3" w:rsidRPr="005D0EF3" w:rsidTr="005D0EF3">
        <w:trPr>
          <w:trHeight w:val="827"/>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Įvadas</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Motyvuojamas temos pasirinkimas                          (kodėl mokinys šią temą pasirinko, kuo ji įdomi, aktuali mokyklos ar vietos bendruomenei).</w:t>
            </w:r>
          </w:p>
        </w:tc>
      </w:tr>
      <w:tr w:rsidR="005D0EF3" w:rsidRPr="005D0EF3" w:rsidTr="005D0EF3">
        <w:trPr>
          <w:trHeight w:val="350"/>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Tikslas</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Aiškiai suformuluotas Socialinės veiklos tikslas.</w:t>
            </w:r>
          </w:p>
        </w:tc>
      </w:tr>
      <w:tr w:rsidR="005D0EF3" w:rsidRPr="005D0EF3" w:rsidTr="007E3914">
        <w:trPr>
          <w:trHeight w:val="1875"/>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6.</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Socialinės veiklos atlikimo planas</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Aprašyti socialinės veiklos darbai ir jų terminai, padarytos plano korekcijos (pateikiant komentarą), kurios gali atsirasti atliekant suplanuotą tyrimą. Tai reiškia, kad planas yra</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i/>
              </w:rPr>
              <w:t xml:space="preserve">gyvas </w:t>
            </w:r>
            <w:r w:rsidRPr="005D0EF3">
              <w:rPr>
                <w:rFonts w:ascii="Times New Roman" w:hAnsi="Times New Roman" w:cs="Times New Roman"/>
                <w:b w:val="0"/>
              </w:rPr>
              <w:t>ir gali koreguotis socialinės veiklos atlikimo eigoje.</w:t>
            </w:r>
          </w:p>
        </w:tc>
      </w:tr>
      <w:tr w:rsidR="005D0EF3" w:rsidRPr="005D0EF3" w:rsidTr="007E3914">
        <w:trPr>
          <w:trHeight w:val="990"/>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7.</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Problema</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Aiškiai ir konkrečiai suformuluota mokyklos ar vietos bendruomenei kylanti problema, pateikti</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galimi problemos sprendimai.</w:t>
            </w:r>
          </w:p>
        </w:tc>
      </w:tr>
      <w:tr w:rsidR="005D0EF3" w:rsidRPr="005D0EF3" w:rsidTr="007E3914">
        <w:trPr>
          <w:trHeight w:val="1005"/>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8.</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Informacijos rinkimas</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Nurodyti informacijos rinkimo būdai (interviu,</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anketavimas, tiesioginis visuomeninių reiškinių ar procesų stebėjimas ir analizė).</w:t>
            </w:r>
          </w:p>
        </w:tc>
      </w:tr>
      <w:tr w:rsidR="005D0EF3" w:rsidRPr="005D0EF3" w:rsidTr="007E3914">
        <w:trPr>
          <w:trHeight w:val="735"/>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9.</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Šaltiniai</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Nurodyti naudoti šaltiniai (statistiniai duomenys,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interviu rezultatai, literatūra).</w:t>
            </w:r>
          </w:p>
        </w:tc>
      </w:tr>
      <w:tr w:rsidR="005D0EF3" w:rsidRPr="005D0EF3" w:rsidTr="005D0EF3">
        <w:trPr>
          <w:trHeight w:val="602"/>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10.</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Dalyvavimas socialinėje veikloje</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Aprašyta atlikta  socialinė  veikla (socialinės veiklos pobūdis, jai skirtas laikas, aprašytas bendradarbiavimas).</w:t>
            </w:r>
          </w:p>
        </w:tc>
      </w:tr>
      <w:tr w:rsidR="005D0EF3" w:rsidRPr="005D0EF3" w:rsidTr="005D0EF3">
        <w:trPr>
          <w:trHeight w:val="1035"/>
        </w:trPr>
        <w:tc>
          <w:tcPr>
            <w:tcW w:w="82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11.</w:t>
            </w:r>
          </w:p>
        </w:tc>
        <w:tc>
          <w:tcPr>
            <w:tcW w:w="3915" w:type="dxa"/>
            <w:tcBorders>
              <w:top w:val="nil"/>
              <w:left w:val="nil"/>
              <w:bottom w:val="single" w:sz="4" w:space="0" w:color="auto"/>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Išvados</w:t>
            </w:r>
          </w:p>
        </w:tc>
        <w:tc>
          <w:tcPr>
            <w:tcW w:w="5670" w:type="dxa"/>
            <w:tcBorders>
              <w:top w:val="nil"/>
              <w:left w:val="nil"/>
              <w:bottom w:val="single" w:sz="4" w:space="0" w:color="auto"/>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Remiantis surinkta informacija/duomenimis ir atliktos socialinės veiklos rezultatais padarytos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išvados.</w:t>
            </w:r>
          </w:p>
        </w:tc>
      </w:tr>
      <w:tr w:rsidR="005D0EF3" w:rsidRPr="005D0EF3" w:rsidTr="005D0EF3">
        <w:trPr>
          <w:trHeight w:val="1980"/>
        </w:trPr>
        <w:tc>
          <w:tcPr>
            <w:tcW w:w="82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lastRenderedPageBreak/>
              <w:t>12.</w:t>
            </w:r>
          </w:p>
        </w:tc>
        <w:tc>
          <w:tcPr>
            <w:tcW w:w="3915"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Naudoti informaciniai šaltiniai</w:t>
            </w:r>
          </w:p>
        </w:tc>
        <w:tc>
          <w:tcPr>
            <w:tcW w:w="5670"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Literatūros šaltinių citavimas, pvz., Kudaba Č., </w:t>
            </w:r>
            <w:proofErr w:type="spellStart"/>
            <w:r w:rsidRPr="005D0EF3">
              <w:rPr>
                <w:rFonts w:ascii="Times New Roman" w:hAnsi="Times New Roman" w:cs="Times New Roman"/>
                <w:b w:val="0"/>
              </w:rPr>
              <w:t>Krupickas</w:t>
            </w:r>
            <w:proofErr w:type="spellEnd"/>
            <w:r w:rsidRPr="005D0EF3">
              <w:rPr>
                <w:rFonts w:ascii="Times New Roman" w:hAnsi="Times New Roman" w:cs="Times New Roman"/>
                <w:b w:val="0"/>
              </w:rPr>
              <w:t xml:space="preserve"> R. Lietuvos žemė. Kaunas: Šviesa, 2000; Statistikos departamento interneto svetainė</w:t>
            </w:r>
            <w:hyperlink r:id="rId11">
              <w:r w:rsidRPr="005D0EF3">
                <w:rPr>
                  <w:rFonts w:ascii="Times New Roman" w:hAnsi="Times New Roman" w:cs="Times New Roman"/>
                  <w:b w:val="0"/>
                </w:rPr>
                <w:t xml:space="preserve"> </w:t>
              </w:r>
            </w:hyperlink>
            <w:hyperlink r:id="rId12">
              <w:r w:rsidRPr="005D0EF3">
                <w:rPr>
                  <w:rFonts w:ascii="Times New Roman" w:hAnsi="Times New Roman" w:cs="Times New Roman"/>
                  <w:b w:val="0"/>
                  <w:u w:val="single"/>
                </w:rPr>
                <w:t>http://www.stat.gov.lt</w:t>
              </w:r>
            </w:hyperlink>
            <w:r w:rsidRPr="005D0EF3">
              <w:rPr>
                <w:rFonts w:ascii="Times New Roman" w:hAnsi="Times New Roman" w:cs="Times New Roman"/>
                <w:b w:val="0"/>
              </w:rPr>
              <w:t xml:space="preserve"> (lietuvių kalba, žr. 2014-</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03-03); Jungtinių tautų interneto svetainė</w:t>
            </w:r>
            <w:hyperlink r:id="rId13">
              <w:r w:rsidRPr="005D0EF3">
                <w:rPr>
                  <w:rFonts w:ascii="Times New Roman" w:hAnsi="Times New Roman" w:cs="Times New Roman"/>
                  <w:b w:val="0"/>
                </w:rPr>
                <w:t xml:space="preserve"> </w:t>
              </w:r>
            </w:hyperlink>
            <w:hyperlink r:id="rId14">
              <w:r w:rsidRPr="005D0EF3">
                <w:rPr>
                  <w:rFonts w:ascii="Times New Roman" w:hAnsi="Times New Roman" w:cs="Times New Roman"/>
                  <w:b w:val="0"/>
                  <w:u w:val="single"/>
                </w:rPr>
                <w:t>http://www.un.org</w:t>
              </w:r>
            </w:hyperlink>
            <w:r w:rsidRPr="005D0EF3">
              <w:rPr>
                <w:rFonts w:ascii="Times New Roman" w:hAnsi="Times New Roman" w:cs="Times New Roman"/>
                <w:b w:val="0"/>
              </w:rPr>
              <w:t xml:space="preserve"> (anglų kalba, žr. 2014-03-02).</w:t>
            </w:r>
          </w:p>
        </w:tc>
      </w:tr>
      <w:tr w:rsidR="005D0EF3" w:rsidRPr="005D0EF3" w:rsidTr="007E3914">
        <w:trPr>
          <w:trHeight w:val="510"/>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13.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Priedai</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tc>
      </w:tr>
      <w:tr w:rsidR="005D0EF3" w:rsidRPr="005D0EF3" w:rsidTr="007E3914">
        <w:trPr>
          <w:trHeight w:val="2400"/>
        </w:trPr>
        <w:tc>
          <w:tcPr>
            <w:tcW w:w="8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14.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Pristatymo gairės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 xml:space="preserve"> </w:t>
            </w:r>
          </w:p>
        </w:tc>
        <w:tc>
          <w:tcPr>
            <w:tcW w:w="5670" w:type="dxa"/>
            <w:tcBorders>
              <w:top w:val="nil"/>
              <w:left w:val="nil"/>
              <w:bottom w:val="single" w:sz="8" w:space="0" w:color="000000"/>
              <w:right w:val="single" w:sz="8" w:space="0" w:color="000000"/>
            </w:tcBorders>
            <w:tcMar>
              <w:top w:w="100" w:type="dxa"/>
              <w:left w:w="100" w:type="dxa"/>
              <w:bottom w:w="100" w:type="dxa"/>
              <w:right w:w="100" w:type="dxa"/>
            </w:tcMar>
          </w:tcPr>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Mokinys nurodo gimnazijos pavadinimą, savo vardą, pavardę, klasę, kūrinio pavadinimą.</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Paaiškina socialinės veiklos idėją, jos pasirinkimo motyvus, apibendrintai pristato jos realizavimo etapus, svarbiausius žingsnius ir rezultatus.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Pristatymas parengtas naudojant IKT, pateikiant vaizdo medžiagą (paveikslus, nuotraukas, žemėlapius).</w:t>
            </w:r>
          </w:p>
          <w:p w:rsidR="005D0EF3" w:rsidRPr="005D0EF3" w:rsidRDefault="005D0EF3" w:rsidP="005D0EF3">
            <w:pPr>
              <w:pStyle w:val="Antrat4"/>
              <w:spacing w:before="0" w:after="0" w:line="240" w:lineRule="auto"/>
              <w:rPr>
                <w:rFonts w:ascii="Times New Roman" w:hAnsi="Times New Roman" w:cs="Times New Roman"/>
                <w:b w:val="0"/>
              </w:rPr>
            </w:pPr>
            <w:r w:rsidRPr="005D0EF3">
              <w:rPr>
                <w:rFonts w:ascii="Times New Roman" w:hAnsi="Times New Roman" w:cs="Times New Roman"/>
                <w:b w:val="0"/>
              </w:rPr>
              <w:t>Konkrečiai ir išsamiai atsakoma į žiūrovų klausimus.</w:t>
            </w:r>
          </w:p>
        </w:tc>
      </w:tr>
    </w:tbl>
    <w:p w:rsidR="005D0EF3" w:rsidRPr="005D0EF3" w:rsidRDefault="005D0EF3" w:rsidP="005D0EF3">
      <w:pPr>
        <w:pStyle w:val="Antrat4"/>
        <w:spacing w:before="0" w:after="0" w:line="240" w:lineRule="auto"/>
        <w:rPr>
          <w:rFonts w:ascii="Times New Roman" w:hAnsi="Times New Roman" w:cs="Times New Roman"/>
          <w:b w:val="0"/>
          <w:highlight w:val="yellow"/>
        </w:rPr>
      </w:pPr>
    </w:p>
    <w:p w:rsidR="005D0EF3" w:rsidRPr="005D0EF3" w:rsidRDefault="005D0EF3" w:rsidP="005D0EF3">
      <w:pPr>
        <w:pStyle w:val="Antrat4"/>
        <w:spacing w:before="0" w:after="0" w:line="240" w:lineRule="auto"/>
        <w:rPr>
          <w:rFonts w:ascii="Times New Roman" w:hAnsi="Times New Roman" w:cs="Times New Roman"/>
          <w:b w:val="0"/>
        </w:rPr>
      </w:pPr>
    </w:p>
    <w:p w:rsidR="005D0EF3" w:rsidRPr="005D0EF3" w:rsidRDefault="005D0EF3" w:rsidP="005D0EF3">
      <w:pPr>
        <w:pStyle w:val="Antrat4"/>
        <w:spacing w:before="0" w:after="0" w:line="240" w:lineRule="auto"/>
        <w:rPr>
          <w:rFonts w:ascii="Times New Roman" w:hAnsi="Times New Roman" w:cs="Times New Roman"/>
          <w:b w:val="0"/>
        </w:rPr>
      </w:pPr>
    </w:p>
    <w:sectPr w:rsidR="005D0EF3" w:rsidRPr="005D0EF3" w:rsidSect="005D0EF3">
      <w:pgSz w:w="12240" w:h="15840"/>
      <w:pgMar w:top="117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E2"/>
    <w:rsid w:val="005D0EF3"/>
    <w:rsid w:val="00905F7A"/>
    <w:rsid w:val="00EA221F"/>
    <w:rsid w:val="00EC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3E34"/>
  <w15:chartTrackingRefBased/>
  <w15:docId w15:val="{2680AA42-B9B0-42B7-94E6-A1E64BCE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D0EF3"/>
    <w:pPr>
      <w:spacing w:after="0" w:line="276" w:lineRule="auto"/>
    </w:pPr>
    <w:rPr>
      <w:rFonts w:ascii="Arial" w:eastAsia="Arial" w:hAnsi="Arial" w:cs="Arial"/>
      <w:color w:val="000000"/>
      <w:lang w:val="lt-LT"/>
    </w:rPr>
  </w:style>
  <w:style w:type="paragraph" w:styleId="Antrat4">
    <w:name w:val="heading 4"/>
    <w:basedOn w:val="prastasis"/>
    <w:next w:val="prastasis"/>
    <w:link w:val="Antrat4Diagrama"/>
    <w:qFormat/>
    <w:rsid w:val="005D0EF3"/>
    <w:pPr>
      <w:keepNext/>
      <w:keepLines/>
      <w:spacing w:before="240" w:after="40"/>
      <w:contextualSpacing/>
      <w:outlineLvl w:val="3"/>
    </w:pPr>
    <w:rPr>
      <w:b/>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rsid w:val="005D0EF3"/>
    <w:rPr>
      <w:rFonts w:ascii="Arial" w:eastAsia="Arial" w:hAnsi="Arial" w:cs="Arial"/>
      <w:b/>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8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v.lt/" TargetMode="External"/><Relationship Id="rId13" Type="http://schemas.openxmlformats.org/officeDocument/2006/relationships/hyperlink" Target="http://www.un.org/" TargetMode="External"/><Relationship Id="rId3" Type="http://schemas.openxmlformats.org/officeDocument/2006/relationships/webSettings" Target="webSettings.xml"/><Relationship Id="rId7" Type="http://schemas.openxmlformats.org/officeDocument/2006/relationships/hyperlink" Target="http://www.un.org/" TargetMode="External"/><Relationship Id="rId12" Type="http://schemas.openxmlformats.org/officeDocument/2006/relationships/hyperlink" Target="http://www.stat.gov.l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n.org/" TargetMode="External"/><Relationship Id="rId11" Type="http://schemas.openxmlformats.org/officeDocument/2006/relationships/hyperlink" Target="http://www.stat.gov.lt/" TargetMode="External"/><Relationship Id="rId5" Type="http://schemas.openxmlformats.org/officeDocument/2006/relationships/hyperlink" Target="http://www.stat.gov.lt/" TargetMode="External"/><Relationship Id="rId15" Type="http://schemas.openxmlformats.org/officeDocument/2006/relationships/fontTable" Target="fontTable.xml"/><Relationship Id="rId10" Type="http://schemas.openxmlformats.org/officeDocument/2006/relationships/hyperlink" Target="http://www.un.org/" TargetMode="External"/><Relationship Id="rId4" Type="http://schemas.openxmlformats.org/officeDocument/2006/relationships/hyperlink" Target="http://www.stat.gov.lt/" TargetMode="External"/><Relationship Id="rId9" Type="http://schemas.openxmlformats.org/officeDocument/2006/relationships/hyperlink" Target="http://www.stat.gov.lt/" TargetMode="External"/><Relationship Id="rId14" Type="http://schemas.openxmlformats.org/officeDocument/2006/relationships/hyperlink" Target="http://www.un.org/"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2983</Words>
  <Characters>17006</Characters>
  <Application>Microsoft Office Word</Application>
  <DocSecurity>0</DocSecurity>
  <Lines>141</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2022-11-09T11:15:00Z</dcterms:created>
  <dcterms:modified xsi:type="dcterms:W3CDTF">2022-11-09T11:15:00Z</dcterms:modified>
</cp:coreProperties>
</file>