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DB704E" w14:textId="77777777" w:rsidR="00070C1A" w:rsidRDefault="00070C1A">
      <w:pPr>
        <w:spacing w:line="240" w:lineRule="auto"/>
        <w:ind w:left="6481"/>
        <w:rPr>
          <w:rFonts w:ascii="Times New Roman" w:eastAsia="Times New Roman" w:hAnsi="Times New Roman" w:cs="Times New Roman"/>
          <w:b/>
          <w:sz w:val="28"/>
          <w:szCs w:val="28"/>
        </w:rPr>
      </w:pPr>
    </w:p>
    <w:p w14:paraId="7D7016E1" w14:textId="77777777" w:rsidR="00070C1A" w:rsidRPr="00004D33" w:rsidRDefault="00E962F6">
      <w:pPr>
        <w:spacing w:line="240" w:lineRule="auto"/>
        <w:ind w:left="5669"/>
        <w:rPr>
          <w:rFonts w:ascii="Times New Roman" w:eastAsia="Times New Roman" w:hAnsi="Times New Roman" w:cs="Times New Roman"/>
          <w:b/>
          <w:sz w:val="24"/>
          <w:szCs w:val="28"/>
        </w:rPr>
      </w:pPr>
      <w:r w:rsidRPr="00004D33">
        <w:rPr>
          <w:rFonts w:ascii="Times New Roman" w:eastAsia="Times New Roman" w:hAnsi="Times New Roman" w:cs="Times New Roman"/>
          <w:b/>
          <w:sz w:val="24"/>
          <w:szCs w:val="28"/>
        </w:rPr>
        <w:t>SUDERINTA</w:t>
      </w:r>
    </w:p>
    <w:p w14:paraId="502ABEEF" w14:textId="77777777" w:rsidR="00070C1A" w:rsidRPr="00004D33" w:rsidRDefault="00E962F6">
      <w:pPr>
        <w:spacing w:line="240" w:lineRule="auto"/>
        <w:ind w:left="5669"/>
        <w:rPr>
          <w:rFonts w:ascii="Times New Roman" w:eastAsia="Times New Roman" w:hAnsi="Times New Roman" w:cs="Times New Roman"/>
          <w:sz w:val="24"/>
          <w:szCs w:val="28"/>
        </w:rPr>
      </w:pPr>
      <w:r w:rsidRPr="00004D33">
        <w:rPr>
          <w:rFonts w:ascii="Times New Roman" w:eastAsia="Times New Roman" w:hAnsi="Times New Roman" w:cs="Times New Roman"/>
          <w:sz w:val="24"/>
          <w:szCs w:val="28"/>
        </w:rPr>
        <w:t>Šalčininkų Jano Sni</w:t>
      </w:r>
      <w:r w:rsidR="00890B35" w:rsidRPr="00004D33">
        <w:rPr>
          <w:rFonts w:ascii="Times New Roman" w:eastAsia="Times New Roman" w:hAnsi="Times New Roman" w:cs="Times New Roman"/>
          <w:sz w:val="24"/>
          <w:szCs w:val="28"/>
        </w:rPr>
        <w:t>adeckio gimnazijos tarybos 2022 m. rugpjūčio 31</w:t>
      </w:r>
      <w:r w:rsidRPr="00004D33">
        <w:rPr>
          <w:rFonts w:ascii="Times New Roman" w:eastAsia="Times New Roman" w:hAnsi="Times New Roman" w:cs="Times New Roman"/>
          <w:sz w:val="24"/>
          <w:szCs w:val="28"/>
        </w:rPr>
        <w:t xml:space="preserve"> d. </w:t>
      </w:r>
    </w:p>
    <w:p w14:paraId="12EBAC52" w14:textId="77777777" w:rsidR="00070C1A" w:rsidRPr="00004D33" w:rsidRDefault="00E962F6">
      <w:pPr>
        <w:spacing w:line="240" w:lineRule="auto"/>
        <w:ind w:left="5669"/>
        <w:rPr>
          <w:rFonts w:ascii="Times New Roman" w:eastAsia="Times New Roman" w:hAnsi="Times New Roman" w:cs="Times New Roman"/>
          <w:sz w:val="24"/>
          <w:szCs w:val="28"/>
        </w:rPr>
      </w:pPr>
      <w:r w:rsidRPr="00004D33">
        <w:rPr>
          <w:rFonts w:ascii="Times New Roman" w:eastAsia="Times New Roman" w:hAnsi="Times New Roman" w:cs="Times New Roman"/>
          <w:sz w:val="24"/>
          <w:szCs w:val="28"/>
        </w:rPr>
        <w:t xml:space="preserve">protokolu Nr. </w:t>
      </w:r>
      <w:r w:rsidR="00890B35" w:rsidRPr="00004D33">
        <w:rPr>
          <w:rFonts w:ascii="Times New Roman" w:eastAsia="Times New Roman" w:hAnsi="Times New Roman" w:cs="Times New Roman"/>
          <w:sz w:val="24"/>
          <w:szCs w:val="28"/>
        </w:rPr>
        <w:t>4</w:t>
      </w:r>
    </w:p>
    <w:p w14:paraId="763E82ED" w14:textId="77777777" w:rsidR="00070C1A" w:rsidRPr="00004D33" w:rsidRDefault="00070C1A">
      <w:pPr>
        <w:spacing w:line="240" w:lineRule="auto"/>
        <w:ind w:left="5669"/>
        <w:rPr>
          <w:rFonts w:ascii="Times New Roman" w:eastAsia="Times New Roman" w:hAnsi="Times New Roman" w:cs="Times New Roman"/>
          <w:b/>
          <w:sz w:val="24"/>
          <w:szCs w:val="28"/>
        </w:rPr>
      </w:pPr>
    </w:p>
    <w:p w14:paraId="5731C6B1" w14:textId="77777777" w:rsidR="00070C1A" w:rsidRPr="00004D33" w:rsidRDefault="00E962F6">
      <w:pPr>
        <w:spacing w:line="240" w:lineRule="auto"/>
        <w:ind w:left="5669"/>
        <w:rPr>
          <w:rFonts w:ascii="Times New Roman" w:eastAsia="Times New Roman" w:hAnsi="Times New Roman" w:cs="Times New Roman"/>
          <w:b/>
          <w:sz w:val="24"/>
          <w:szCs w:val="28"/>
        </w:rPr>
      </w:pPr>
      <w:r w:rsidRPr="00004D33">
        <w:rPr>
          <w:rFonts w:ascii="Times New Roman" w:eastAsia="Times New Roman" w:hAnsi="Times New Roman" w:cs="Times New Roman"/>
          <w:b/>
          <w:sz w:val="24"/>
          <w:szCs w:val="28"/>
        </w:rPr>
        <w:t>PATVIRTINTA</w:t>
      </w:r>
    </w:p>
    <w:p w14:paraId="2BA0533D" w14:textId="77777777" w:rsidR="00070C1A" w:rsidRPr="00004D33" w:rsidRDefault="00E962F6">
      <w:pPr>
        <w:spacing w:line="240" w:lineRule="auto"/>
        <w:ind w:left="5669"/>
        <w:rPr>
          <w:rFonts w:ascii="Times New Roman" w:eastAsia="Times New Roman" w:hAnsi="Times New Roman" w:cs="Times New Roman"/>
          <w:sz w:val="24"/>
          <w:szCs w:val="28"/>
        </w:rPr>
      </w:pPr>
      <w:r w:rsidRPr="00004D33">
        <w:rPr>
          <w:rFonts w:ascii="Times New Roman" w:eastAsia="Times New Roman" w:hAnsi="Times New Roman" w:cs="Times New Roman"/>
          <w:sz w:val="24"/>
          <w:szCs w:val="28"/>
        </w:rPr>
        <w:t xml:space="preserve">Šalčininkų Jano Sniadeckio gimnazijos direktoriaus </w:t>
      </w:r>
    </w:p>
    <w:p w14:paraId="40A603F5" w14:textId="77777777" w:rsidR="00070C1A" w:rsidRPr="00004D33" w:rsidRDefault="00890B35">
      <w:pPr>
        <w:spacing w:line="240" w:lineRule="auto"/>
        <w:ind w:left="5669"/>
        <w:rPr>
          <w:rFonts w:ascii="Times New Roman" w:eastAsia="Times New Roman" w:hAnsi="Times New Roman" w:cs="Times New Roman"/>
          <w:sz w:val="24"/>
          <w:szCs w:val="28"/>
        </w:rPr>
      </w:pPr>
      <w:r w:rsidRPr="00004D33">
        <w:rPr>
          <w:rFonts w:ascii="Times New Roman" w:eastAsia="Times New Roman" w:hAnsi="Times New Roman" w:cs="Times New Roman"/>
          <w:sz w:val="24"/>
          <w:szCs w:val="28"/>
        </w:rPr>
        <w:t>2022 m. rugpjūčio 31</w:t>
      </w:r>
      <w:r w:rsidR="00E962F6" w:rsidRPr="00004D33">
        <w:rPr>
          <w:rFonts w:ascii="Times New Roman" w:eastAsia="Times New Roman" w:hAnsi="Times New Roman" w:cs="Times New Roman"/>
          <w:sz w:val="24"/>
          <w:szCs w:val="28"/>
        </w:rPr>
        <w:t xml:space="preserve"> d. </w:t>
      </w:r>
    </w:p>
    <w:p w14:paraId="3BF29BB5" w14:textId="77777777" w:rsidR="00070C1A" w:rsidRPr="00004D33" w:rsidRDefault="00890B35">
      <w:pPr>
        <w:spacing w:line="240" w:lineRule="auto"/>
        <w:ind w:left="5669"/>
        <w:rPr>
          <w:rFonts w:ascii="Times New Roman" w:eastAsia="Times New Roman" w:hAnsi="Times New Roman" w:cs="Times New Roman"/>
          <w:sz w:val="24"/>
          <w:szCs w:val="28"/>
        </w:rPr>
      </w:pPr>
      <w:r w:rsidRPr="00004D33">
        <w:rPr>
          <w:rFonts w:ascii="Times New Roman" w:eastAsia="Times New Roman" w:hAnsi="Times New Roman" w:cs="Times New Roman"/>
          <w:sz w:val="24"/>
          <w:szCs w:val="28"/>
        </w:rPr>
        <w:t>įsakymu Nr. V-322</w:t>
      </w:r>
    </w:p>
    <w:p w14:paraId="654C3017" w14:textId="77777777" w:rsidR="00070C1A" w:rsidRDefault="00070C1A">
      <w:pPr>
        <w:spacing w:line="240" w:lineRule="auto"/>
        <w:ind w:left="6481"/>
        <w:rPr>
          <w:rFonts w:ascii="Times New Roman" w:eastAsia="Times New Roman" w:hAnsi="Times New Roman" w:cs="Times New Roman"/>
          <w:sz w:val="24"/>
          <w:szCs w:val="24"/>
        </w:rPr>
      </w:pPr>
    </w:p>
    <w:p w14:paraId="36DDCB2E" w14:textId="77777777" w:rsidR="00070C1A" w:rsidRDefault="00E962F6">
      <w:pPr>
        <w:spacing w:after="2040"/>
        <w:ind w:left="57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5C881F8" w14:textId="77777777" w:rsidR="00070C1A" w:rsidRDefault="00E962F6">
      <w:pPr>
        <w:jc w:val="center"/>
        <w:rPr>
          <w:rFonts w:ascii="Times New Roman" w:eastAsia="Times New Roman" w:hAnsi="Times New Roman" w:cs="Times New Roman"/>
        </w:rPr>
      </w:pPr>
      <w:r>
        <w:rPr>
          <w:rFonts w:ascii="Times New Roman" w:eastAsia="Times New Roman" w:hAnsi="Times New Roman" w:cs="Times New Roman"/>
          <w:b/>
          <w:sz w:val="40"/>
          <w:szCs w:val="40"/>
        </w:rPr>
        <w:t>ŠALČININKŲ JANO SNIADECKIO GIMNAZIJOS</w:t>
      </w:r>
    </w:p>
    <w:p w14:paraId="282EF444" w14:textId="77777777" w:rsidR="00070C1A" w:rsidRDefault="00E962F6">
      <w:pPr>
        <w:jc w:val="center"/>
        <w:rPr>
          <w:rFonts w:ascii="Times New Roman" w:eastAsia="Times New Roman" w:hAnsi="Times New Roman" w:cs="Times New Roman"/>
        </w:rPr>
      </w:pPr>
      <w:r>
        <w:rPr>
          <w:rFonts w:ascii="Times New Roman" w:eastAsia="Times New Roman" w:hAnsi="Times New Roman" w:cs="Times New Roman"/>
          <w:b/>
          <w:sz w:val="40"/>
          <w:szCs w:val="40"/>
        </w:rPr>
        <w:t xml:space="preserve">2022-2023 M. M. PRADINIO, PAGRINDINIO IR VIDURINIO UGDYMO PROGRAMŲ </w:t>
      </w:r>
    </w:p>
    <w:p w14:paraId="2C5DA135" w14:textId="77777777" w:rsidR="00070C1A" w:rsidRDefault="00E962F6">
      <w:pPr>
        <w:jc w:val="center"/>
        <w:rPr>
          <w:rFonts w:ascii="Times New Roman" w:eastAsia="Times New Roman" w:hAnsi="Times New Roman" w:cs="Times New Roman"/>
          <w:b/>
          <w:sz w:val="40"/>
          <w:szCs w:val="40"/>
        </w:rPr>
      </w:pPr>
      <w:bookmarkStart w:id="0" w:name="bookmark=id.gjdgxs" w:colFirst="0" w:colLast="0"/>
      <w:bookmarkEnd w:id="0"/>
      <w:r>
        <w:rPr>
          <w:rFonts w:ascii="Times New Roman" w:eastAsia="Times New Roman" w:hAnsi="Times New Roman" w:cs="Times New Roman"/>
          <w:b/>
          <w:sz w:val="40"/>
          <w:szCs w:val="40"/>
        </w:rPr>
        <w:t>BENDROJO UGDYMO PLANAS</w:t>
      </w:r>
    </w:p>
    <w:p w14:paraId="1EFE3331" w14:textId="77777777" w:rsidR="00070C1A" w:rsidRDefault="00070C1A">
      <w:pPr>
        <w:ind w:left="4680"/>
        <w:rPr>
          <w:rFonts w:ascii="Times New Roman" w:eastAsia="Times New Roman" w:hAnsi="Times New Roman" w:cs="Times New Roman"/>
        </w:rPr>
      </w:pPr>
    </w:p>
    <w:p w14:paraId="18FE967A" w14:textId="77777777" w:rsidR="00070C1A" w:rsidRDefault="00070C1A">
      <w:pPr>
        <w:ind w:left="4680"/>
        <w:rPr>
          <w:rFonts w:ascii="Times New Roman" w:eastAsia="Times New Roman" w:hAnsi="Times New Roman" w:cs="Times New Roman"/>
        </w:rPr>
      </w:pPr>
    </w:p>
    <w:p w14:paraId="79DF7838" w14:textId="77777777" w:rsidR="00070C1A" w:rsidRDefault="00E962F6">
      <w:pPr>
        <w:ind w:left="3119"/>
        <w:rPr>
          <w:rFonts w:ascii="Times New Roman" w:eastAsia="Times New Roman" w:hAnsi="Times New Roman" w:cs="Times New Roman"/>
          <w:b/>
          <w:sz w:val="28"/>
          <w:szCs w:val="28"/>
        </w:rPr>
      </w:pPr>
      <w:r>
        <w:t xml:space="preserve">                   </w:t>
      </w:r>
    </w:p>
    <w:p w14:paraId="0D13FB80" w14:textId="77777777" w:rsidR="00070C1A" w:rsidRDefault="00070C1A">
      <w:pPr>
        <w:ind w:left="4680"/>
        <w:rPr>
          <w:rFonts w:ascii="Times New Roman" w:eastAsia="Times New Roman" w:hAnsi="Times New Roman" w:cs="Times New Roman"/>
        </w:rPr>
      </w:pPr>
    </w:p>
    <w:p w14:paraId="52A41A6A" w14:textId="77777777" w:rsidR="00070C1A" w:rsidRDefault="00070C1A">
      <w:pPr>
        <w:ind w:left="4680"/>
        <w:rPr>
          <w:rFonts w:ascii="Times New Roman" w:eastAsia="Times New Roman" w:hAnsi="Times New Roman" w:cs="Times New Roman"/>
        </w:rPr>
      </w:pPr>
    </w:p>
    <w:p w14:paraId="7C964832" w14:textId="77777777" w:rsidR="00070C1A" w:rsidRDefault="00070C1A">
      <w:pPr>
        <w:rPr>
          <w:rFonts w:ascii="Times New Roman" w:eastAsia="Times New Roman" w:hAnsi="Times New Roman" w:cs="Times New Roman"/>
        </w:rPr>
      </w:pPr>
      <w:bookmarkStart w:id="1" w:name="bookmark=id.30j0zll" w:colFirst="0" w:colLast="0"/>
      <w:bookmarkEnd w:id="1"/>
    </w:p>
    <w:p w14:paraId="2C5C9163" w14:textId="77777777" w:rsidR="00070C1A" w:rsidRDefault="00070C1A">
      <w:pPr>
        <w:rPr>
          <w:rFonts w:ascii="Times New Roman" w:eastAsia="Times New Roman" w:hAnsi="Times New Roman" w:cs="Times New Roman"/>
        </w:rPr>
      </w:pPr>
    </w:p>
    <w:p w14:paraId="76425A1A" w14:textId="77777777" w:rsidR="00070C1A" w:rsidRDefault="00070C1A">
      <w:pPr>
        <w:rPr>
          <w:rFonts w:ascii="Times New Roman" w:eastAsia="Times New Roman" w:hAnsi="Times New Roman" w:cs="Times New Roman"/>
        </w:rPr>
      </w:pPr>
    </w:p>
    <w:p w14:paraId="6A87A129" w14:textId="77777777" w:rsidR="00070C1A" w:rsidRDefault="00E962F6">
      <w:pPr>
        <w:rPr>
          <w:rFonts w:ascii="Times New Roman" w:eastAsia="Times New Roman" w:hAnsi="Times New Roman" w:cs="Times New Roman"/>
        </w:rPr>
      </w:pPr>
      <w:r>
        <w:t xml:space="preserve">     </w:t>
      </w:r>
    </w:p>
    <w:p w14:paraId="703E9CB3" w14:textId="77777777" w:rsidR="00070C1A" w:rsidRDefault="00070C1A">
      <w:pPr>
        <w:rPr>
          <w:rFonts w:ascii="Times New Roman" w:eastAsia="Times New Roman" w:hAnsi="Times New Roman" w:cs="Times New Roman"/>
        </w:rPr>
      </w:pPr>
    </w:p>
    <w:p w14:paraId="2D0E7411" w14:textId="77777777" w:rsidR="00070C1A" w:rsidRDefault="00070C1A">
      <w:pPr>
        <w:rPr>
          <w:rFonts w:ascii="Times New Roman" w:eastAsia="Times New Roman" w:hAnsi="Times New Roman" w:cs="Times New Roman"/>
        </w:rPr>
      </w:pPr>
    </w:p>
    <w:p w14:paraId="1E877F87" w14:textId="77777777" w:rsidR="00070C1A" w:rsidRDefault="00070C1A">
      <w:pPr>
        <w:rPr>
          <w:rFonts w:ascii="Times New Roman" w:eastAsia="Times New Roman" w:hAnsi="Times New Roman" w:cs="Times New Roman"/>
        </w:rPr>
      </w:pPr>
    </w:p>
    <w:p w14:paraId="4F341F3B" w14:textId="77777777" w:rsidR="00070C1A" w:rsidRDefault="00E962F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SUDERINTA:</w:t>
      </w:r>
    </w:p>
    <w:p w14:paraId="1D9EF553" w14:textId="77777777" w:rsidR="00070C1A" w:rsidRPr="00004D33" w:rsidRDefault="00004D33">
      <w:pPr>
        <w:rPr>
          <w:rFonts w:ascii="Times New Roman" w:eastAsia="Times New Roman" w:hAnsi="Times New Roman" w:cs="Times New Roman"/>
          <w:sz w:val="24"/>
          <w:szCs w:val="24"/>
        </w:rPr>
      </w:pPr>
      <w:r w:rsidRPr="00004D33">
        <w:rPr>
          <w:rFonts w:ascii="Times New Roman" w:eastAsia="Times New Roman" w:hAnsi="Times New Roman" w:cs="Times New Roman"/>
          <w:sz w:val="24"/>
          <w:szCs w:val="24"/>
        </w:rPr>
        <w:t>Šalčininkų rajono savivaldybės administracijos švietimo ir sporto skyriaus</w:t>
      </w:r>
    </w:p>
    <w:p w14:paraId="7636314A" w14:textId="77777777" w:rsidR="00004D33" w:rsidRPr="00004D33" w:rsidRDefault="00004D33">
      <w:pPr>
        <w:rPr>
          <w:rFonts w:ascii="Times New Roman" w:eastAsia="Times New Roman" w:hAnsi="Times New Roman" w:cs="Times New Roman"/>
          <w:sz w:val="24"/>
          <w:szCs w:val="24"/>
        </w:rPr>
      </w:pPr>
      <w:r w:rsidRPr="00004D33">
        <w:rPr>
          <w:rFonts w:ascii="Times New Roman" w:eastAsia="Times New Roman" w:hAnsi="Times New Roman" w:cs="Times New Roman"/>
          <w:sz w:val="24"/>
          <w:szCs w:val="24"/>
        </w:rPr>
        <w:t>2022 m. rugpjūčio 31 d. raštas Nr. S(5.18E.)-1573</w:t>
      </w:r>
    </w:p>
    <w:p w14:paraId="180DD04F" w14:textId="77777777" w:rsidR="00070C1A" w:rsidRDefault="00E962F6">
      <w:pPr>
        <w:rPr>
          <w:rFonts w:ascii="Times New Roman" w:eastAsia="Times New Roman" w:hAnsi="Times New Roman" w:cs="Times New Roman"/>
        </w:rPr>
      </w:pPr>
      <w:r>
        <w:br w:type="page"/>
      </w:r>
      <w:bookmarkStart w:id="2" w:name="bookmark=id.1fob9te" w:colFirst="0" w:colLast="0"/>
      <w:bookmarkStart w:id="3" w:name="bookmark=id.3znysh7" w:colFirst="0" w:colLast="0"/>
      <w:bookmarkEnd w:id="2"/>
      <w:bookmarkEnd w:id="3"/>
    </w:p>
    <w:p w14:paraId="64FD13E1" w14:textId="77777777" w:rsidR="00070C1A" w:rsidRDefault="00070C1A">
      <w:pPr>
        <w:spacing w:before="100"/>
        <w:jc w:val="center"/>
        <w:rPr>
          <w:rFonts w:ascii="Times New Roman" w:eastAsia="Times New Roman" w:hAnsi="Times New Roman" w:cs="Times New Roman"/>
          <w:b/>
          <w:sz w:val="24"/>
          <w:szCs w:val="24"/>
        </w:rPr>
      </w:pPr>
    </w:p>
    <w:p w14:paraId="5BF08CE2" w14:textId="77777777" w:rsidR="00070C1A" w:rsidRDefault="00E962F6">
      <w:pPr>
        <w:spacing w:befor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14:paraId="36599464" w14:textId="77777777" w:rsidR="00070C1A" w:rsidRDefault="00E962F6">
      <w:pPr>
        <w:spacing w:befor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14:paraId="259E9573" w14:textId="77777777" w:rsidR="00070C1A" w:rsidRDefault="00070C1A">
      <w:pPr>
        <w:spacing w:before="100"/>
        <w:jc w:val="center"/>
        <w:rPr>
          <w:rFonts w:ascii="Times New Roman" w:eastAsia="Times New Roman" w:hAnsi="Times New Roman" w:cs="Times New Roman"/>
        </w:rPr>
      </w:pPr>
    </w:p>
    <w:p w14:paraId="4FD81D71"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Šalčininkų Jano Sniadeckio gimnazijos (toliau – gimnazija) 2022–2023 mokslo metų ugdymo planas reglamentuoja pradinio, pagrindinio, vidurinio ugdymo programų įgyvendinimą gimnazijoje. </w:t>
      </w:r>
    </w:p>
    <w:p w14:paraId="30EE4886"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Gimnazijos ugdymo plano tikslas: apibrėžti bendruosius ugdymo programų įgyvendinimo reikalavimus mokyklos ugdymo turiniui formuoti ir ugdymo procesui organizuoti, sudarant lygias galimybes kiekvienam mokiniui siekti asmeninės pažangos ir įgyti mokymuisi visą gyvenimą būtinų kompetencijų.</w:t>
      </w:r>
    </w:p>
    <w:p w14:paraId="406119AA"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Ugdymo plano uždaviniai:</w:t>
      </w:r>
    </w:p>
    <w:p w14:paraId="6822788E"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1.1.1.1. nustatyti pamokų skaičių, skirtą dalykų programoms įgyvendinti;</w:t>
      </w:r>
    </w:p>
    <w:p w14:paraId="0D77CBB6"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1.1.1.2. numatyti gaires ugdymo procesui gimnazijoje įgyvendinti ir ugdymui pritaikyti pagal mokinių mokymosi poreikius bei galimybes, siekiant savivaldžio mokymosi (pagrįsto asmeniniais poreikiais ir klausimais, mokymosi uždavinių, tempo, būdų, šaltinių ir partnerių pasirinkimu, savistaba ir įsivertinimu);</w:t>
      </w:r>
    </w:p>
    <w:p w14:paraId="47CEBCB7"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1.1.1.3. kurti saugią fizinę, psichologinę, socialinę ir kultūrinę mokymosi aplinką.</w:t>
      </w:r>
    </w:p>
    <w:p w14:paraId="612A89C7" w14:textId="77777777" w:rsidR="00070C1A" w:rsidRDefault="00E962F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 Ugdymo plane vartojamos sąvokos:</w:t>
      </w:r>
    </w:p>
    <w:p w14:paraId="37F47434" w14:textId="77777777" w:rsidR="00070C1A" w:rsidRDefault="00E962F6">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ugdymo planas</w:t>
      </w:r>
      <w:r>
        <w:rPr>
          <w:rFonts w:ascii="Times New Roman" w:eastAsia="Times New Roman" w:hAnsi="Times New Roman" w:cs="Times New Roman"/>
          <w:sz w:val="24"/>
          <w:szCs w:val="24"/>
        </w:rPr>
        <w:t xml:space="preserve"> – gimnazijoje vykdomų ugdymo programų įgyvendinimo aprašas, parengtas vadovaujantis Bendraisiais ugdymo planais.</w:t>
      </w:r>
    </w:p>
    <w:p w14:paraId="381AD1B9" w14:textId="77777777" w:rsidR="00070C1A" w:rsidRDefault="00E962F6">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Pamoka</w:t>
      </w:r>
      <w:r>
        <w:rPr>
          <w:rFonts w:ascii="Times New Roman" w:eastAsia="Times New Roman" w:hAnsi="Times New Roman" w:cs="Times New Roman"/>
          <w:sz w:val="24"/>
          <w:szCs w:val="24"/>
        </w:rPr>
        <w:t xml:space="preserve"> – pagrindinė nustatytos trukmės nepertraukiamo mokymosi organizavimo forma.</w:t>
      </w:r>
    </w:p>
    <w:p w14:paraId="77EC7015"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Dalyko modulis</w:t>
      </w:r>
      <w:r>
        <w:rPr>
          <w:rFonts w:ascii="Times New Roman" w:eastAsia="Times New Roman" w:hAnsi="Times New Roman" w:cs="Times New Roman"/>
          <w:sz w:val="24"/>
          <w:szCs w:val="24"/>
        </w:rPr>
        <w:t xml:space="preserve"> – apibrėžta, savarankiška ir kryptinga ugdymo programos dalis.</w:t>
      </w:r>
    </w:p>
    <w:p w14:paraId="4494D994"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Kontrolinis darbas </w:t>
      </w:r>
      <w:r>
        <w:rPr>
          <w:rFonts w:ascii="Times New Roman" w:eastAsia="Times New Roman" w:hAnsi="Times New Roman" w:cs="Times New Roman"/>
          <w:sz w:val="24"/>
          <w:szCs w:val="24"/>
        </w:rPr>
        <w:t xml:space="preserve">– žinių, gebėjimų, įgūdžių parodymas arba mokinio žinias, gebėjimus, įgūdžius patikrinantis ir formaliai vertinamas darbas, kuriam atlikti skiriama ne mažiau kaip 30 minučių. </w:t>
      </w:r>
    </w:p>
    <w:p w14:paraId="1D6BD7A9"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Laikinoji grupė</w:t>
      </w:r>
      <w:r>
        <w:rPr>
          <w:rFonts w:ascii="Times New Roman" w:eastAsia="Times New Roman" w:hAnsi="Times New Roman" w:cs="Times New Roman"/>
          <w:sz w:val="24"/>
          <w:szCs w:val="24"/>
        </w:rPr>
        <w:t xml:space="preserve"> – mokinių grupė dalykui pagal modulį mokytis, diferencijuotai mokytis dalyko ar mokymosi pagalbai teikti (vidurinis ugdymas – 5 mokiniai, pagrindinis ugdymas – 10 mokinių).</w:t>
      </w:r>
    </w:p>
    <w:p w14:paraId="4D3D4084" w14:textId="77777777" w:rsidR="00070C1A" w:rsidRDefault="00E962F6">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Edukacinė išvyka - </w:t>
      </w:r>
      <w:r>
        <w:rPr>
          <w:rFonts w:ascii="Times New Roman" w:eastAsia="Times New Roman" w:hAnsi="Times New Roman" w:cs="Times New Roman"/>
          <w:sz w:val="24"/>
          <w:szCs w:val="24"/>
        </w:rPr>
        <w:t>vienos dienos ekskursija į gamtą, kultūros instituciją ar renginį, siekiant gilinti mokinių žinias bei ugdyti gebėjimus.</w:t>
      </w:r>
    </w:p>
    <w:p w14:paraId="41E0E4CA" w14:textId="77777777" w:rsidR="00070C1A" w:rsidRDefault="00E962F6">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 Kitos Bendruosiuose ugdymo planuose vartojamos sąvokos atitinka Lietuvos Respublikos švietimo įstatyme ir kituose švietimą reglamentuojančiuose teisės aktuose vartojamas sąvokas.</w:t>
      </w:r>
    </w:p>
    <w:p w14:paraId="6BB5F53E"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Gimnazijos ugdymo planas sudarytas vadovaujantis Pradinio, pagrindinio ir vidurinio ugdymo programų aprašu, patvirtintu Lietuvos Respublikos švietimo ir mokslo ministro 2015 m. gruodžio 21 d. įsakymu Nr. V-1309 „Dėl Pradinio, pagrindinio ir vidurinio ugdymo programų aprašo patvirtinimo“, Lietuvos Respublikos švietimo, mokslo ir sporto ministro 2021 m. birželio 22 d. įsakymu Nr. V-1175 “Dėl Pradinio ir pagrindinio ugdymo bendrosiomis programomis, patvirtintomis Lietuvos Respublikos švietimo ir mokslo ministro 2008 m. rugpjūčio 26 d. įsakymu Nr. ISAK-2433 „Dėl Pradinio ir pagrindinio ugdymo bendrųjų programų patvirtinimo“, Vidurinio ugdymo bendrosiomis programomis, patvirtintomis Lietuvos Respublikos švietimo ir mokslo ministro 2011 m. vasario 21 d. įsakymu Nr. V-269 „Dėl Vidurinio ugdymo bendrųjų programų patvirtinimo“ , Geros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w:t>
      </w:r>
      <w:r>
        <w:rPr>
          <w:rFonts w:ascii="Times New Roman" w:eastAsia="Times New Roman" w:hAnsi="Times New Roman" w:cs="Times New Roman"/>
          <w:sz w:val="24"/>
          <w:szCs w:val="24"/>
        </w:rPr>
        <w:lastRenderedPageBreak/>
        <w:t>programas) formų ir mokymo organizavimo tvarkos aprašu, patvirtintu Lietuvos Respublikos švietimo ir mokslo ministro 2012 m. birželio 28 d. įsakymu Nr. V-1049 „Dėl Mokymosi pagal formaliojo švietimo programas (išskyrus aukštojo 2 mokslo studijų programas) formų ir mokymo organizavimo tvarkos aprašo patvirtinimo“, mokinių ir jų tėvų (globėjų, rūpintojų), mokytojų, švietimo pagalbos specialistų siūlymais.</w:t>
      </w:r>
    </w:p>
    <w:p w14:paraId="3E8E3FE3" w14:textId="77777777" w:rsidR="00070C1A" w:rsidRDefault="00E962F6">
      <w:pPr>
        <w:tabs>
          <w:tab w:val="left" w:pos="0"/>
          <w:tab w:val="left" w:pos="720"/>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1.5. Gimnazijos ugdymo planas rengiamas vieneriems mokslo metams.</w:t>
      </w:r>
    </w:p>
    <w:p w14:paraId="7235C4BF" w14:textId="77777777" w:rsidR="00070C1A" w:rsidRDefault="00070C1A">
      <w:pPr>
        <w:tabs>
          <w:tab w:val="left" w:pos="0"/>
          <w:tab w:val="left" w:pos="720"/>
          <w:tab w:val="left" w:pos="900"/>
        </w:tabs>
        <w:jc w:val="both"/>
        <w:rPr>
          <w:rFonts w:ascii="Times New Roman" w:eastAsia="Times New Roman" w:hAnsi="Times New Roman" w:cs="Times New Roman"/>
          <w:sz w:val="24"/>
          <w:szCs w:val="24"/>
        </w:rPr>
      </w:pPr>
    </w:p>
    <w:p w14:paraId="13C9D910" w14:textId="77777777" w:rsidR="00070C1A" w:rsidRDefault="00E962F6">
      <w:pPr>
        <w:spacing w:befor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SKYRIUS</w:t>
      </w:r>
    </w:p>
    <w:p w14:paraId="4198F016" w14:textId="77777777" w:rsidR="00070C1A" w:rsidRDefault="00E962F6">
      <w:pPr>
        <w:keepNext/>
        <w:tabs>
          <w:tab w:val="right" w:pos="9911"/>
        </w:tabs>
        <w:spacing w:before="120" w:after="240"/>
        <w:ind w:left="155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UGDYMO ORGANIZAVIMAS</w:t>
      </w:r>
      <w:r>
        <w:rPr>
          <w:rFonts w:ascii="Times New Roman" w:eastAsia="Times New Roman" w:hAnsi="Times New Roman" w:cs="Times New Roman"/>
        </w:rPr>
        <w:t xml:space="preserve">. </w:t>
      </w:r>
      <w:bookmarkStart w:id="4" w:name="bookmark=id.2et92p0" w:colFirst="0" w:colLast="0"/>
      <w:bookmarkStart w:id="5" w:name="bookmark=id.tyjcwt" w:colFirst="0" w:colLast="0"/>
      <w:bookmarkEnd w:id="4"/>
      <w:bookmarkEnd w:id="5"/>
      <w:r>
        <w:rPr>
          <w:rFonts w:ascii="Times New Roman" w:eastAsia="Times New Roman" w:hAnsi="Times New Roman" w:cs="Times New Roman"/>
          <w:b/>
          <w:sz w:val="24"/>
          <w:szCs w:val="24"/>
        </w:rPr>
        <w:t xml:space="preserve">MOKSLO METŲ TRUKMĖ. </w:t>
      </w:r>
      <w:r>
        <w:rPr>
          <w:rFonts w:ascii="Times New Roman" w:eastAsia="Times New Roman" w:hAnsi="Times New Roman" w:cs="Times New Roman"/>
          <w:sz w:val="24"/>
          <w:szCs w:val="24"/>
        </w:rPr>
        <w:tab/>
      </w:r>
    </w:p>
    <w:p w14:paraId="233F5B74" w14:textId="77777777" w:rsidR="00070C1A" w:rsidRDefault="00E962F6">
      <w:pPr>
        <w:keepNext/>
        <w:tabs>
          <w:tab w:val="right" w:pos="9911"/>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Mokslo metų pradžia – einamųjų metų rugsėjo 1 d., pabaiga – kitų metų rugpjūčio 31 d. Mokslo metus sudaro: ugdymo procesas ir laikas, skirtas mokinių poilsiui – atostogoms. </w:t>
      </w:r>
    </w:p>
    <w:p w14:paraId="50A4345A" w14:textId="77777777" w:rsidR="00070C1A" w:rsidRDefault="00E962F6">
      <w:pPr>
        <w:keepNext/>
        <w:tabs>
          <w:tab w:val="right" w:pos="9911"/>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Ugdymo organizavimas 2022–2023 mokslo metais:  </w:t>
      </w:r>
    </w:p>
    <w:p w14:paraId="467937E9" w14:textId="77777777" w:rsidR="00070C1A" w:rsidRDefault="00E962F6">
      <w:pPr>
        <w:keepNext/>
        <w:tabs>
          <w:tab w:val="right" w:pos="9911"/>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mokslo metų ir ugdymo proceso pradžia – 2023 m. rugsėjo 1 d.; </w:t>
      </w:r>
    </w:p>
    <w:p w14:paraId="3362CFF8" w14:textId="77777777" w:rsidR="00070C1A" w:rsidRPr="00E962F6" w:rsidRDefault="00E962F6">
      <w:pPr>
        <w:keepNext/>
        <w:tabs>
          <w:tab w:val="right" w:pos="9911"/>
        </w:tabs>
        <w:spacing w:line="240" w:lineRule="auto"/>
        <w:ind w:firstLine="709"/>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 xml:space="preserve">2.1.2. ugdymo proceso trukmė 1–4 klasių mokiniams – 175 - 35 savaitės, 5–10, I–II gimnazijos klasių mokiniams – 185 - 37 savaitės, III gimnazijos klasės mokiniams – 180 - 36 savaitės, IV gimnazijos klasės mokiniams –170 ugdymo dienų - 34 savaitės. </w:t>
      </w:r>
    </w:p>
    <w:p w14:paraId="70D12D44" w14:textId="77777777" w:rsidR="00070C1A" w:rsidRPr="00E962F6" w:rsidRDefault="00E962F6">
      <w:pPr>
        <w:spacing w:line="240" w:lineRule="auto"/>
        <w:ind w:firstLine="720"/>
        <w:jc w:val="both"/>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2.1.3. Ugdymo procese skiriamos atostogos:</w:t>
      </w:r>
    </w:p>
    <w:p w14:paraId="23C2712E" w14:textId="77777777" w:rsidR="00070C1A" w:rsidRPr="00E962F6" w:rsidRDefault="00070C1A">
      <w:pPr>
        <w:spacing w:line="240" w:lineRule="auto"/>
        <w:ind w:firstLine="720"/>
        <w:jc w:val="both"/>
        <w:rPr>
          <w:rFonts w:ascii="Times New Roman" w:eastAsia="Times New Roman" w:hAnsi="Times New Roman" w:cs="Times New Roman"/>
          <w:color w:val="auto"/>
          <w:sz w:val="24"/>
          <w:szCs w:val="24"/>
        </w:rPr>
      </w:pPr>
    </w:p>
    <w:tbl>
      <w:tblPr>
        <w:tblStyle w:val="afffffff1"/>
        <w:tblW w:w="88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2"/>
        <w:gridCol w:w="4924"/>
      </w:tblGrid>
      <w:tr w:rsidR="00E962F6" w:rsidRPr="00E962F6" w14:paraId="3CD6341C" w14:textId="77777777">
        <w:trPr>
          <w:trHeight w:val="200"/>
          <w:jc w:val="center"/>
        </w:trPr>
        <w:tc>
          <w:tcPr>
            <w:tcW w:w="3922" w:type="dxa"/>
            <w:shd w:val="clear" w:color="auto" w:fill="auto"/>
          </w:tcPr>
          <w:p w14:paraId="757CC5B4" w14:textId="77777777" w:rsidR="00070C1A" w:rsidRPr="00E962F6" w:rsidRDefault="00E962F6">
            <w:pPr>
              <w:spacing w:line="240" w:lineRule="auto"/>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Rudens atostogos</w:t>
            </w:r>
          </w:p>
        </w:tc>
        <w:tc>
          <w:tcPr>
            <w:tcW w:w="4924" w:type="dxa"/>
            <w:shd w:val="clear" w:color="auto" w:fill="auto"/>
          </w:tcPr>
          <w:p w14:paraId="4EB97BFB" w14:textId="77777777" w:rsidR="00070C1A" w:rsidRPr="00E962F6" w:rsidRDefault="00E962F6">
            <w:pPr>
              <w:spacing w:line="240" w:lineRule="auto"/>
              <w:jc w:val="both"/>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2022 m. spalio 31 d. – lapkričio 4 d.</w:t>
            </w:r>
          </w:p>
        </w:tc>
      </w:tr>
      <w:tr w:rsidR="00E962F6" w:rsidRPr="00E962F6" w14:paraId="5F0D8FD6" w14:textId="77777777">
        <w:trPr>
          <w:trHeight w:val="200"/>
          <w:jc w:val="center"/>
        </w:trPr>
        <w:tc>
          <w:tcPr>
            <w:tcW w:w="3922" w:type="dxa"/>
            <w:shd w:val="clear" w:color="auto" w:fill="auto"/>
          </w:tcPr>
          <w:p w14:paraId="0099ED8B" w14:textId="77777777" w:rsidR="00070C1A" w:rsidRPr="00E962F6" w:rsidRDefault="00E962F6">
            <w:pPr>
              <w:spacing w:line="240" w:lineRule="auto"/>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Žiemos (Kalėdų) atostogos</w:t>
            </w:r>
          </w:p>
        </w:tc>
        <w:tc>
          <w:tcPr>
            <w:tcW w:w="4924" w:type="dxa"/>
            <w:shd w:val="clear" w:color="auto" w:fill="auto"/>
          </w:tcPr>
          <w:p w14:paraId="2C3A9908" w14:textId="77777777" w:rsidR="00070C1A" w:rsidRPr="00E962F6" w:rsidRDefault="00E962F6">
            <w:pPr>
              <w:spacing w:line="240" w:lineRule="auto"/>
              <w:jc w:val="both"/>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2022 m. gruodžio 27 d. – 2023 m. sausio 6 d.</w:t>
            </w:r>
          </w:p>
        </w:tc>
      </w:tr>
      <w:tr w:rsidR="00E962F6" w:rsidRPr="00E962F6" w14:paraId="2736AA06" w14:textId="77777777">
        <w:trPr>
          <w:trHeight w:val="200"/>
          <w:jc w:val="center"/>
        </w:trPr>
        <w:tc>
          <w:tcPr>
            <w:tcW w:w="3922" w:type="dxa"/>
            <w:shd w:val="clear" w:color="auto" w:fill="auto"/>
          </w:tcPr>
          <w:p w14:paraId="2653F879" w14:textId="77777777" w:rsidR="00070C1A" w:rsidRPr="00E962F6" w:rsidRDefault="00E962F6">
            <w:pPr>
              <w:spacing w:line="240" w:lineRule="auto"/>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Žiemos atostogos</w:t>
            </w:r>
          </w:p>
        </w:tc>
        <w:tc>
          <w:tcPr>
            <w:tcW w:w="4924" w:type="dxa"/>
            <w:shd w:val="clear" w:color="auto" w:fill="auto"/>
          </w:tcPr>
          <w:p w14:paraId="7E6FEF27" w14:textId="77777777" w:rsidR="00070C1A" w:rsidRPr="00E962F6" w:rsidRDefault="00E962F6">
            <w:pPr>
              <w:spacing w:line="240" w:lineRule="auto"/>
              <w:jc w:val="both"/>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vasario 13 d. – vasario 17 d.</w:t>
            </w:r>
          </w:p>
        </w:tc>
      </w:tr>
      <w:tr w:rsidR="00E962F6" w:rsidRPr="00E962F6" w14:paraId="365692B3" w14:textId="77777777">
        <w:trPr>
          <w:trHeight w:val="200"/>
          <w:jc w:val="center"/>
        </w:trPr>
        <w:tc>
          <w:tcPr>
            <w:tcW w:w="3922" w:type="dxa"/>
            <w:shd w:val="clear" w:color="auto" w:fill="auto"/>
          </w:tcPr>
          <w:p w14:paraId="77256F95" w14:textId="77777777" w:rsidR="00070C1A" w:rsidRPr="00E962F6" w:rsidRDefault="00E962F6">
            <w:pPr>
              <w:spacing w:line="240" w:lineRule="auto"/>
              <w:ind w:left="-108" w:firstLine="108"/>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Pavasario (Velykų) atostogos</w:t>
            </w:r>
          </w:p>
        </w:tc>
        <w:tc>
          <w:tcPr>
            <w:tcW w:w="4924" w:type="dxa"/>
            <w:shd w:val="clear" w:color="auto" w:fill="auto"/>
          </w:tcPr>
          <w:p w14:paraId="7236AB4D" w14:textId="77777777" w:rsidR="00070C1A" w:rsidRPr="00E962F6" w:rsidRDefault="00E962F6">
            <w:pPr>
              <w:spacing w:line="240" w:lineRule="auto"/>
              <w:jc w:val="both"/>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balandžio 11 d. – balandžio 14 d.</w:t>
            </w:r>
          </w:p>
        </w:tc>
      </w:tr>
    </w:tbl>
    <w:p w14:paraId="32469BE5" w14:textId="77777777" w:rsidR="00070C1A" w:rsidRDefault="00070C1A">
      <w:pPr>
        <w:spacing w:after="20"/>
        <w:jc w:val="both"/>
        <w:rPr>
          <w:rFonts w:ascii="Times New Roman" w:eastAsia="Times New Roman" w:hAnsi="Times New Roman" w:cs="Times New Roman"/>
          <w:sz w:val="24"/>
          <w:szCs w:val="24"/>
        </w:rPr>
      </w:pPr>
    </w:p>
    <w:p w14:paraId="59D762E0" w14:textId="77777777" w:rsidR="00070C1A" w:rsidRDefault="00E962F6">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Ugdymo proceso pabaiga: </w:t>
      </w:r>
    </w:p>
    <w:tbl>
      <w:tblPr>
        <w:tblStyle w:val="afffffff2"/>
        <w:tblW w:w="4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2693"/>
      </w:tblGrid>
      <w:tr w:rsidR="00070C1A" w14:paraId="68340F19" w14:textId="77777777">
        <w:trPr>
          <w:trHeight w:val="520"/>
          <w:jc w:val="center"/>
        </w:trPr>
        <w:tc>
          <w:tcPr>
            <w:tcW w:w="1417" w:type="dxa"/>
            <w:tcBorders>
              <w:top w:val="single" w:sz="4" w:space="0" w:color="000000"/>
              <w:left w:val="single" w:sz="4" w:space="0" w:color="000000"/>
              <w:bottom w:val="single" w:sz="4" w:space="0" w:color="000000"/>
            </w:tcBorders>
            <w:shd w:val="clear" w:color="auto" w:fill="auto"/>
          </w:tcPr>
          <w:p w14:paraId="36F91E8A"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Klasė</w:t>
            </w:r>
          </w:p>
        </w:tc>
        <w:tc>
          <w:tcPr>
            <w:tcW w:w="2693" w:type="dxa"/>
            <w:tcBorders>
              <w:top w:val="single" w:sz="4" w:space="0" w:color="000000"/>
              <w:left w:val="single" w:sz="4" w:space="0" w:color="000000"/>
              <w:right w:val="single" w:sz="4" w:space="0" w:color="000000"/>
            </w:tcBorders>
            <w:shd w:val="clear" w:color="auto" w:fill="auto"/>
          </w:tcPr>
          <w:p w14:paraId="0E1574F2"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Ugdymo proceso pabaiga</w:t>
            </w:r>
          </w:p>
        </w:tc>
      </w:tr>
      <w:tr w:rsidR="00070C1A" w14:paraId="3B20834D" w14:textId="77777777">
        <w:trPr>
          <w:trHeight w:val="140"/>
          <w:jc w:val="center"/>
        </w:trPr>
        <w:tc>
          <w:tcPr>
            <w:tcW w:w="1417" w:type="dxa"/>
            <w:tcBorders>
              <w:top w:val="single" w:sz="4" w:space="0" w:color="000000"/>
              <w:left w:val="single" w:sz="4" w:space="0" w:color="000000"/>
              <w:bottom w:val="single" w:sz="4" w:space="0" w:color="000000"/>
            </w:tcBorders>
            <w:shd w:val="clear" w:color="auto" w:fill="auto"/>
          </w:tcPr>
          <w:p w14:paraId="30343236"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D770C52"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birželio 8 d.</w:t>
            </w:r>
          </w:p>
        </w:tc>
      </w:tr>
      <w:tr w:rsidR="00070C1A" w14:paraId="40D3DBAE" w14:textId="77777777">
        <w:trPr>
          <w:trHeight w:val="140"/>
          <w:jc w:val="center"/>
        </w:trPr>
        <w:tc>
          <w:tcPr>
            <w:tcW w:w="1417" w:type="dxa"/>
            <w:tcBorders>
              <w:top w:val="single" w:sz="4" w:space="0" w:color="000000"/>
              <w:left w:val="single" w:sz="4" w:space="0" w:color="000000"/>
              <w:bottom w:val="single" w:sz="4" w:space="0" w:color="000000"/>
            </w:tcBorders>
            <w:shd w:val="clear" w:color="auto" w:fill="auto"/>
          </w:tcPr>
          <w:p w14:paraId="6959EED2"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5-GII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2BE3ED"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birželio 22 d.</w:t>
            </w:r>
          </w:p>
        </w:tc>
      </w:tr>
      <w:tr w:rsidR="00070C1A" w14:paraId="0350168A" w14:textId="77777777">
        <w:trPr>
          <w:trHeight w:val="140"/>
          <w:jc w:val="center"/>
        </w:trPr>
        <w:tc>
          <w:tcPr>
            <w:tcW w:w="1417" w:type="dxa"/>
            <w:tcBorders>
              <w:top w:val="single" w:sz="4" w:space="0" w:color="000000"/>
              <w:left w:val="single" w:sz="4" w:space="0" w:color="000000"/>
              <w:bottom w:val="single" w:sz="4" w:space="0" w:color="000000"/>
            </w:tcBorders>
            <w:shd w:val="clear" w:color="auto" w:fill="auto"/>
          </w:tcPr>
          <w:p w14:paraId="1A9F8139"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GIII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42D2778"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birželio 15 d.</w:t>
            </w:r>
          </w:p>
        </w:tc>
      </w:tr>
      <w:tr w:rsidR="00070C1A" w14:paraId="200E4C5F" w14:textId="77777777">
        <w:trPr>
          <w:trHeight w:val="240"/>
          <w:jc w:val="center"/>
        </w:trPr>
        <w:tc>
          <w:tcPr>
            <w:tcW w:w="1417" w:type="dxa"/>
            <w:tcBorders>
              <w:top w:val="single" w:sz="4" w:space="0" w:color="000000"/>
              <w:left w:val="single" w:sz="4" w:space="0" w:color="000000"/>
              <w:bottom w:val="single" w:sz="4" w:space="0" w:color="000000"/>
            </w:tcBorders>
            <w:shd w:val="clear" w:color="auto" w:fill="auto"/>
          </w:tcPr>
          <w:p w14:paraId="327D6DFF"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GIV</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0F19C85"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birželio 1 d.</w:t>
            </w:r>
          </w:p>
        </w:tc>
      </w:tr>
    </w:tbl>
    <w:p w14:paraId="5F9498E0" w14:textId="77777777" w:rsidR="00070C1A" w:rsidRDefault="00070C1A">
      <w:pPr>
        <w:tabs>
          <w:tab w:val="left" w:pos="0"/>
        </w:tabs>
        <w:rPr>
          <w:rFonts w:ascii="Times New Roman" w:eastAsia="Times New Roman" w:hAnsi="Times New Roman" w:cs="Times New Roman"/>
          <w:sz w:val="24"/>
          <w:szCs w:val="24"/>
        </w:rPr>
      </w:pPr>
    </w:p>
    <w:p w14:paraId="62B9A456" w14:textId="77777777" w:rsidR="00070C1A" w:rsidRDefault="00E962F6">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2.1.5. Vasaros atostogos skiriamos pasibaigus ugdymo procesui:</w:t>
      </w:r>
    </w:p>
    <w:tbl>
      <w:tblPr>
        <w:tblStyle w:val="afffffff3"/>
        <w:tblW w:w="84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2535"/>
        <w:gridCol w:w="2520"/>
      </w:tblGrid>
      <w:tr w:rsidR="00070C1A" w14:paraId="785A4E22" w14:textId="77777777">
        <w:trPr>
          <w:jc w:val="center"/>
        </w:trPr>
        <w:tc>
          <w:tcPr>
            <w:tcW w:w="3420" w:type="dxa"/>
            <w:shd w:val="clear" w:color="auto" w:fill="auto"/>
          </w:tcPr>
          <w:p w14:paraId="06E264B7" w14:textId="77777777" w:rsidR="00070C1A" w:rsidRDefault="00E962F6">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Atostogos</w:t>
            </w:r>
          </w:p>
        </w:tc>
        <w:tc>
          <w:tcPr>
            <w:tcW w:w="2535" w:type="dxa"/>
            <w:shd w:val="clear" w:color="auto" w:fill="auto"/>
          </w:tcPr>
          <w:p w14:paraId="363E826B" w14:textId="77777777" w:rsidR="00070C1A" w:rsidRDefault="00E962F6">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Prasideda</w:t>
            </w:r>
          </w:p>
        </w:tc>
        <w:tc>
          <w:tcPr>
            <w:tcW w:w="2520" w:type="dxa"/>
            <w:shd w:val="clear" w:color="auto" w:fill="auto"/>
          </w:tcPr>
          <w:p w14:paraId="171E16B8" w14:textId="77777777" w:rsidR="00070C1A" w:rsidRDefault="00E962F6">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Baigiasi</w:t>
            </w:r>
          </w:p>
        </w:tc>
      </w:tr>
      <w:tr w:rsidR="00070C1A" w14:paraId="6957B2DF" w14:textId="77777777">
        <w:trPr>
          <w:trHeight w:val="340"/>
          <w:jc w:val="center"/>
        </w:trPr>
        <w:tc>
          <w:tcPr>
            <w:tcW w:w="3420" w:type="dxa"/>
            <w:tcBorders>
              <w:top w:val="single" w:sz="4" w:space="0" w:color="000000"/>
              <w:left w:val="single" w:sz="4" w:space="0" w:color="000000"/>
              <w:bottom w:val="single" w:sz="4" w:space="0" w:color="000000"/>
            </w:tcBorders>
            <w:shd w:val="clear" w:color="auto" w:fill="auto"/>
          </w:tcPr>
          <w:p w14:paraId="3B745E85" w14:textId="77777777" w:rsidR="00070C1A" w:rsidRDefault="00E962F6">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35" w:type="dxa"/>
            <w:shd w:val="clear" w:color="auto" w:fill="auto"/>
          </w:tcPr>
          <w:p w14:paraId="7A5AEB01"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birželio 9 d.</w:t>
            </w:r>
          </w:p>
        </w:tc>
        <w:tc>
          <w:tcPr>
            <w:tcW w:w="2520" w:type="dxa"/>
            <w:shd w:val="clear" w:color="auto" w:fill="auto"/>
          </w:tcPr>
          <w:p w14:paraId="0CF68BA3" w14:textId="77777777" w:rsidR="00070C1A" w:rsidRPr="00E962F6" w:rsidRDefault="00E962F6">
            <w:pPr>
              <w:tabs>
                <w:tab w:val="left" w:pos="0"/>
                <w:tab w:val="left" w:pos="720"/>
              </w:tabs>
              <w:jc w:val="center"/>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rugpjūčio 31 d.</w:t>
            </w:r>
          </w:p>
        </w:tc>
      </w:tr>
      <w:tr w:rsidR="00070C1A" w14:paraId="699543AA" w14:textId="77777777">
        <w:trPr>
          <w:trHeight w:val="340"/>
          <w:jc w:val="center"/>
        </w:trPr>
        <w:tc>
          <w:tcPr>
            <w:tcW w:w="3420" w:type="dxa"/>
            <w:tcBorders>
              <w:top w:val="single" w:sz="4" w:space="0" w:color="000000"/>
              <w:left w:val="single" w:sz="4" w:space="0" w:color="000000"/>
              <w:bottom w:val="single" w:sz="4" w:space="0" w:color="000000"/>
            </w:tcBorders>
            <w:shd w:val="clear" w:color="auto" w:fill="auto"/>
          </w:tcPr>
          <w:p w14:paraId="6475F9DD" w14:textId="77777777" w:rsidR="00070C1A" w:rsidRDefault="00E962F6">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5 - GII</w:t>
            </w:r>
          </w:p>
        </w:tc>
        <w:tc>
          <w:tcPr>
            <w:tcW w:w="2535" w:type="dxa"/>
            <w:shd w:val="clear" w:color="auto" w:fill="auto"/>
          </w:tcPr>
          <w:p w14:paraId="1CFF7FDC"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birželio 23 d.</w:t>
            </w:r>
          </w:p>
        </w:tc>
        <w:tc>
          <w:tcPr>
            <w:tcW w:w="2520" w:type="dxa"/>
            <w:shd w:val="clear" w:color="auto" w:fill="auto"/>
          </w:tcPr>
          <w:p w14:paraId="10D8D5F8" w14:textId="77777777" w:rsidR="00070C1A" w:rsidRPr="00E962F6" w:rsidRDefault="00E962F6">
            <w:pPr>
              <w:tabs>
                <w:tab w:val="left" w:pos="0"/>
                <w:tab w:val="left" w:pos="720"/>
              </w:tabs>
              <w:jc w:val="center"/>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rugpjūčio 31 d.</w:t>
            </w:r>
          </w:p>
        </w:tc>
      </w:tr>
      <w:tr w:rsidR="00070C1A" w14:paraId="6D5256FB" w14:textId="77777777">
        <w:trPr>
          <w:trHeight w:val="340"/>
          <w:jc w:val="center"/>
        </w:trPr>
        <w:tc>
          <w:tcPr>
            <w:tcW w:w="3420" w:type="dxa"/>
            <w:tcBorders>
              <w:top w:val="single" w:sz="4" w:space="0" w:color="000000"/>
              <w:left w:val="single" w:sz="4" w:space="0" w:color="000000"/>
              <w:bottom w:val="single" w:sz="4" w:space="0" w:color="000000"/>
            </w:tcBorders>
            <w:shd w:val="clear" w:color="auto" w:fill="auto"/>
          </w:tcPr>
          <w:p w14:paraId="1E51AFEB" w14:textId="77777777" w:rsidR="00070C1A" w:rsidRDefault="00E962F6">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2535" w:type="dxa"/>
            <w:shd w:val="clear" w:color="auto" w:fill="auto"/>
          </w:tcPr>
          <w:p w14:paraId="3ED69812" w14:textId="77777777" w:rsidR="00070C1A" w:rsidRPr="00E962F6" w:rsidRDefault="00E962F6">
            <w:pPr>
              <w:tabs>
                <w:tab w:val="left" w:pos="0"/>
              </w:tabs>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birželio 16 d.</w:t>
            </w:r>
          </w:p>
        </w:tc>
        <w:tc>
          <w:tcPr>
            <w:tcW w:w="2520" w:type="dxa"/>
            <w:shd w:val="clear" w:color="auto" w:fill="auto"/>
          </w:tcPr>
          <w:p w14:paraId="4994D23D" w14:textId="77777777" w:rsidR="00070C1A" w:rsidRPr="00E962F6" w:rsidRDefault="00E962F6">
            <w:pPr>
              <w:tabs>
                <w:tab w:val="left" w:pos="0"/>
                <w:tab w:val="left" w:pos="720"/>
              </w:tabs>
              <w:jc w:val="center"/>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rugpjūčio 31 d.</w:t>
            </w:r>
          </w:p>
        </w:tc>
      </w:tr>
    </w:tbl>
    <w:p w14:paraId="0ADFDFCF" w14:textId="77777777" w:rsidR="00070C1A" w:rsidRDefault="00070C1A">
      <w:pPr>
        <w:spacing w:line="240" w:lineRule="auto"/>
        <w:ind w:firstLine="720"/>
        <w:jc w:val="both"/>
        <w:rPr>
          <w:rFonts w:ascii="Times New Roman" w:eastAsia="Times New Roman" w:hAnsi="Times New Roman" w:cs="Times New Roman"/>
          <w:i/>
          <w:sz w:val="20"/>
          <w:szCs w:val="20"/>
        </w:rPr>
      </w:pPr>
    </w:p>
    <w:p w14:paraId="4999CF28" w14:textId="77777777" w:rsidR="00070C1A" w:rsidRDefault="00E962F6">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Atostogų pradžią nustato gimnazijos vadovas, suderinęs su gimnazijos taryba ir steigėju. </w:t>
      </w:r>
    </w:p>
    <w:p w14:paraId="2CAD0BE5" w14:textId="77777777" w:rsidR="00070C1A" w:rsidRPr="00E962F6" w:rsidRDefault="00E962F6">
      <w:pPr>
        <w:spacing w:after="20"/>
        <w:ind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lastRenderedPageBreak/>
        <w:t xml:space="preserve">2.3. Ugdymo procesas trumpinamas konkrečiai klasei įskaitant ne pamokų metu ir nedarbo dienomis organizuojamas veiklas, kurių turinys </w:t>
      </w:r>
      <w:r w:rsidRPr="00E962F6">
        <w:rPr>
          <w:rFonts w:ascii="Times New Roman" w:eastAsia="Times New Roman" w:hAnsi="Times New Roman" w:cs="Times New Roman"/>
          <w:color w:val="auto"/>
          <w:sz w:val="24"/>
          <w:szCs w:val="24"/>
        </w:rPr>
        <w:t>siejasi su Bendrųjų ugdymo programų turiniu. Direktoriaus įsakymu ši diena skelbiama ugdymo diena.</w:t>
      </w:r>
    </w:p>
    <w:p w14:paraId="05AE2C48" w14:textId="77777777" w:rsidR="00070C1A" w:rsidRDefault="00E962F6">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(https://www.smm.lt/uploads/documents/svietimas/pagrindinis/Rekomendacijos%20ugdymo%20procesui%20intensyvinti.pdf).</w:t>
      </w:r>
    </w:p>
    <w:p w14:paraId="05E582B4" w14:textId="77777777" w:rsidR="00070C1A" w:rsidRDefault="00E962F6">
      <w:pPr>
        <w:spacing w:after="20"/>
        <w:ind w:firstLine="720"/>
        <w:jc w:val="both"/>
      </w:pPr>
      <w:r>
        <w:rPr>
          <w:rFonts w:ascii="Times New Roman" w:eastAsia="Times New Roman" w:hAnsi="Times New Roman" w:cs="Times New Roman"/>
          <w:sz w:val="24"/>
          <w:szCs w:val="24"/>
        </w:rPr>
        <w:t>2.3.1. Vasaros atostogos GIV klasės mokiniams skiriamos pasibaigus švietimo, mokslo ir sporto ministro nustatytai brandos egzaminų sesijai. Jos trunka iki 2023 m. rugpjūčio 31 d.</w:t>
      </w:r>
    </w:p>
    <w:p w14:paraId="50D3DDE0" w14:textId="77777777" w:rsidR="00070C1A" w:rsidRDefault="00E962F6">
      <w:pPr>
        <w:tabs>
          <w:tab w:val="left" w:pos="0"/>
        </w:tabs>
        <w:rPr>
          <w:rFonts w:ascii="Times New Roman" w:eastAsia="Times New Roman" w:hAnsi="Times New Roman" w:cs="Times New Roman"/>
        </w:rPr>
      </w:pPr>
      <w:r>
        <w:rPr>
          <w:rFonts w:ascii="Times New Roman" w:eastAsia="Times New Roman" w:hAnsi="Times New Roman" w:cs="Times New Roman"/>
          <w:sz w:val="24"/>
          <w:szCs w:val="24"/>
        </w:rPr>
        <w:tab/>
        <w:t>2.4. Ugdymo procesas 1-4, 5-GIV klasėse skirstomas pusmečiais:</w:t>
      </w:r>
    </w:p>
    <w:tbl>
      <w:tblPr>
        <w:tblStyle w:val="afffffff4"/>
        <w:tblW w:w="893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3735"/>
        <w:gridCol w:w="3685"/>
      </w:tblGrid>
      <w:tr w:rsidR="00070C1A" w14:paraId="5E950788" w14:textId="77777777">
        <w:trPr>
          <w:trHeight w:val="542"/>
        </w:trPr>
        <w:tc>
          <w:tcPr>
            <w:tcW w:w="1515" w:type="dxa"/>
            <w:tcBorders>
              <w:top w:val="single" w:sz="4" w:space="0" w:color="000000"/>
              <w:left w:val="single" w:sz="4" w:space="0" w:color="000000"/>
              <w:bottom w:val="single" w:sz="4" w:space="0" w:color="000000"/>
            </w:tcBorders>
            <w:shd w:val="clear" w:color="auto" w:fill="auto"/>
          </w:tcPr>
          <w:p w14:paraId="6AF3B3D6" w14:textId="77777777" w:rsidR="00070C1A" w:rsidRDefault="00E962F6">
            <w:pPr>
              <w:jc w:val="center"/>
              <w:rPr>
                <w:rFonts w:ascii="Times New Roman" w:eastAsia="Times New Roman" w:hAnsi="Times New Roman" w:cs="Times New Roman"/>
              </w:rPr>
            </w:pPr>
            <w:r>
              <w:rPr>
                <w:rFonts w:ascii="Times New Roman" w:eastAsia="Times New Roman" w:hAnsi="Times New Roman" w:cs="Times New Roman"/>
                <w:sz w:val="24"/>
                <w:szCs w:val="24"/>
              </w:rPr>
              <w:t>Klasės</w:t>
            </w:r>
          </w:p>
        </w:tc>
        <w:tc>
          <w:tcPr>
            <w:tcW w:w="3735" w:type="dxa"/>
            <w:tcBorders>
              <w:top w:val="single" w:sz="4" w:space="0" w:color="000000"/>
              <w:left w:val="single" w:sz="4" w:space="0" w:color="000000"/>
              <w:bottom w:val="single" w:sz="4" w:space="0" w:color="000000"/>
            </w:tcBorders>
            <w:shd w:val="clear" w:color="auto" w:fill="auto"/>
          </w:tcPr>
          <w:p w14:paraId="2247144D" w14:textId="77777777" w:rsidR="00070C1A" w:rsidRDefault="00E962F6">
            <w:pPr>
              <w:jc w:val="center"/>
              <w:rPr>
                <w:rFonts w:ascii="Times New Roman" w:eastAsia="Times New Roman" w:hAnsi="Times New Roman" w:cs="Times New Roman"/>
              </w:rPr>
            </w:pPr>
            <w:r>
              <w:rPr>
                <w:rFonts w:ascii="Times New Roman" w:eastAsia="Times New Roman" w:hAnsi="Times New Roman" w:cs="Times New Roman"/>
                <w:sz w:val="24"/>
                <w:szCs w:val="24"/>
              </w:rPr>
              <w:t>I pusmetis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BE295AE" w14:textId="77777777" w:rsidR="00070C1A" w:rsidRDefault="00E962F6">
            <w:pPr>
              <w:jc w:val="center"/>
              <w:rPr>
                <w:rFonts w:ascii="Times New Roman" w:eastAsia="Times New Roman" w:hAnsi="Times New Roman" w:cs="Times New Roman"/>
              </w:rPr>
            </w:pPr>
            <w:r>
              <w:rPr>
                <w:rFonts w:ascii="Times New Roman" w:eastAsia="Times New Roman" w:hAnsi="Times New Roman" w:cs="Times New Roman"/>
                <w:sz w:val="24"/>
                <w:szCs w:val="24"/>
              </w:rPr>
              <w:t>II pusmetis</w:t>
            </w:r>
          </w:p>
        </w:tc>
      </w:tr>
      <w:tr w:rsidR="00070C1A" w14:paraId="1022D136" w14:textId="77777777">
        <w:tc>
          <w:tcPr>
            <w:tcW w:w="1515" w:type="dxa"/>
            <w:tcBorders>
              <w:top w:val="single" w:sz="4" w:space="0" w:color="000000"/>
              <w:left w:val="single" w:sz="4" w:space="0" w:color="000000"/>
              <w:bottom w:val="single" w:sz="4" w:space="0" w:color="000000"/>
            </w:tcBorders>
            <w:shd w:val="clear" w:color="auto" w:fill="auto"/>
          </w:tcPr>
          <w:p w14:paraId="164EC5A6" w14:textId="77777777" w:rsidR="00070C1A" w:rsidRDefault="00E962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1 - 4</w:t>
            </w:r>
          </w:p>
        </w:tc>
        <w:tc>
          <w:tcPr>
            <w:tcW w:w="3735" w:type="dxa"/>
            <w:tcBorders>
              <w:top w:val="single" w:sz="4" w:space="0" w:color="000000"/>
              <w:left w:val="single" w:sz="4" w:space="0" w:color="000000"/>
              <w:bottom w:val="single" w:sz="4" w:space="0" w:color="000000"/>
            </w:tcBorders>
            <w:shd w:val="clear" w:color="auto" w:fill="auto"/>
          </w:tcPr>
          <w:p w14:paraId="67013197" w14:textId="77777777" w:rsidR="00070C1A" w:rsidRPr="00E962F6" w:rsidRDefault="00E962F6">
            <w:pPr>
              <w:jc w:val="center"/>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2022 m. rugsėjo 1 d. - 2023 m. sausio 27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3D86837" w14:textId="77777777" w:rsidR="00070C1A" w:rsidRPr="00E962F6" w:rsidRDefault="00E962F6">
            <w:pPr>
              <w:jc w:val="center"/>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sausio 30 d. - 2023 m. birželio 8 d.</w:t>
            </w:r>
          </w:p>
        </w:tc>
      </w:tr>
      <w:tr w:rsidR="00070C1A" w14:paraId="5B967A30" w14:textId="77777777">
        <w:tc>
          <w:tcPr>
            <w:tcW w:w="1515" w:type="dxa"/>
            <w:tcBorders>
              <w:top w:val="single" w:sz="4" w:space="0" w:color="000000"/>
              <w:left w:val="single" w:sz="4" w:space="0" w:color="000000"/>
              <w:bottom w:val="single" w:sz="4" w:space="0" w:color="000000"/>
            </w:tcBorders>
            <w:shd w:val="clear" w:color="auto" w:fill="auto"/>
          </w:tcPr>
          <w:p w14:paraId="22C0C62E" w14:textId="77777777" w:rsidR="00070C1A" w:rsidRDefault="00E962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5-GII</w:t>
            </w:r>
          </w:p>
        </w:tc>
        <w:tc>
          <w:tcPr>
            <w:tcW w:w="3735" w:type="dxa"/>
            <w:tcBorders>
              <w:top w:val="single" w:sz="4" w:space="0" w:color="000000"/>
              <w:left w:val="single" w:sz="4" w:space="0" w:color="000000"/>
              <w:bottom w:val="single" w:sz="4" w:space="0" w:color="000000"/>
            </w:tcBorders>
            <w:shd w:val="clear" w:color="auto" w:fill="auto"/>
          </w:tcPr>
          <w:p w14:paraId="587FAA13" w14:textId="77777777" w:rsidR="00070C1A" w:rsidRPr="00E962F6" w:rsidRDefault="00E962F6">
            <w:pPr>
              <w:jc w:val="center"/>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2022 m. rugsėjo 1 d. - 2023 m. sausio 27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4AC932A" w14:textId="77777777" w:rsidR="00070C1A" w:rsidRPr="00E962F6" w:rsidRDefault="00E962F6">
            <w:pPr>
              <w:jc w:val="center"/>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sausio 30 d. - 2023 m. birželio 22 d.</w:t>
            </w:r>
          </w:p>
        </w:tc>
      </w:tr>
      <w:tr w:rsidR="00070C1A" w14:paraId="3011ACFF" w14:textId="77777777">
        <w:tc>
          <w:tcPr>
            <w:tcW w:w="1515" w:type="dxa"/>
            <w:tcBorders>
              <w:top w:val="single" w:sz="4" w:space="0" w:color="000000"/>
              <w:left w:val="single" w:sz="4" w:space="0" w:color="000000"/>
              <w:bottom w:val="single" w:sz="4" w:space="0" w:color="000000"/>
            </w:tcBorders>
            <w:shd w:val="clear" w:color="auto" w:fill="auto"/>
          </w:tcPr>
          <w:p w14:paraId="36DA6BAA" w14:textId="77777777" w:rsidR="00070C1A" w:rsidRDefault="00E962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3735" w:type="dxa"/>
            <w:tcBorders>
              <w:top w:val="single" w:sz="4" w:space="0" w:color="000000"/>
              <w:left w:val="single" w:sz="4" w:space="0" w:color="000000"/>
              <w:bottom w:val="single" w:sz="4" w:space="0" w:color="000000"/>
            </w:tcBorders>
            <w:shd w:val="clear" w:color="auto" w:fill="auto"/>
          </w:tcPr>
          <w:p w14:paraId="746125A2" w14:textId="77777777" w:rsidR="00070C1A" w:rsidRPr="00E962F6" w:rsidRDefault="00E962F6">
            <w:pPr>
              <w:jc w:val="center"/>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2022 m. rugsėjo 1 d. - 2023 m. sausio 27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DED9FA0" w14:textId="77777777" w:rsidR="00070C1A" w:rsidRPr="00E962F6" w:rsidRDefault="00E962F6">
            <w:pPr>
              <w:tabs>
                <w:tab w:val="left" w:pos="0"/>
              </w:tabs>
              <w:jc w:val="center"/>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sausio 30 d.  - 2023 m. birželio 15 d.</w:t>
            </w:r>
          </w:p>
        </w:tc>
      </w:tr>
      <w:tr w:rsidR="00070C1A" w14:paraId="118545D7" w14:textId="77777777">
        <w:tc>
          <w:tcPr>
            <w:tcW w:w="1515" w:type="dxa"/>
            <w:tcBorders>
              <w:top w:val="single" w:sz="4" w:space="0" w:color="000000"/>
              <w:left w:val="single" w:sz="4" w:space="0" w:color="000000"/>
              <w:bottom w:val="single" w:sz="4" w:space="0" w:color="000000"/>
            </w:tcBorders>
            <w:shd w:val="clear" w:color="auto" w:fill="auto"/>
          </w:tcPr>
          <w:p w14:paraId="31266D62" w14:textId="77777777" w:rsidR="00070C1A" w:rsidRDefault="00E962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GIV</w:t>
            </w:r>
          </w:p>
        </w:tc>
        <w:tc>
          <w:tcPr>
            <w:tcW w:w="3735" w:type="dxa"/>
            <w:tcBorders>
              <w:top w:val="single" w:sz="4" w:space="0" w:color="000000"/>
              <w:left w:val="single" w:sz="4" w:space="0" w:color="000000"/>
              <w:bottom w:val="single" w:sz="4" w:space="0" w:color="000000"/>
            </w:tcBorders>
            <w:shd w:val="clear" w:color="auto" w:fill="auto"/>
          </w:tcPr>
          <w:p w14:paraId="2A3F0BAA" w14:textId="77777777" w:rsidR="00070C1A" w:rsidRPr="00E962F6" w:rsidRDefault="00E962F6">
            <w:pPr>
              <w:jc w:val="center"/>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2022 m. rugsėjo 1 d. - 2023 m. sausio 27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FAF4209" w14:textId="77777777" w:rsidR="00070C1A" w:rsidRPr="00E962F6" w:rsidRDefault="00E962F6">
            <w:pPr>
              <w:jc w:val="center"/>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2023 m. sausio 30 d. - 2023 m. birželio 1 d.</w:t>
            </w:r>
          </w:p>
        </w:tc>
      </w:tr>
    </w:tbl>
    <w:p w14:paraId="40D4F22B" w14:textId="77777777" w:rsidR="00070C1A" w:rsidRDefault="00070C1A">
      <w:pPr>
        <w:ind w:firstLine="720"/>
        <w:jc w:val="both"/>
        <w:rPr>
          <w:rFonts w:ascii="Times New Roman" w:eastAsia="Times New Roman" w:hAnsi="Times New Roman" w:cs="Times New Roman"/>
          <w:sz w:val="24"/>
          <w:szCs w:val="24"/>
        </w:rPr>
      </w:pPr>
    </w:p>
    <w:p w14:paraId="445B23C7"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Pagrindinė ugdymo proceso organizavimo forma – pamoka. Pamokos trukmė 1 klasėse - 35 min.,  2-GIV klasėse – 45 min.</w:t>
      </w:r>
    </w:p>
    <w:p w14:paraId="7778600F" w14:textId="77777777" w:rsidR="00070C1A" w:rsidRDefault="00E962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Pradiniame ugdyme ugdymo proceso forma keičiama ugdymo dienomis ir pažintinei veiklai organizuoti (Priedas Nr. 17). </w:t>
      </w:r>
    </w:p>
    <w:p w14:paraId="600A0653" w14:textId="77777777" w:rsidR="00070C1A" w:rsidRDefault="00E962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 Ugdymo procesą organizuojant ne pamokos formą:</w:t>
      </w:r>
    </w:p>
    <w:p w14:paraId="7BA18720" w14:textId="77777777" w:rsidR="00070C1A" w:rsidRDefault="00E962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2.6.1.1.  ugdymo turinys nėra skaidomas į atskirus dalykus;</w:t>
      </w:r>
    </w:p>
    <w:p w14:paraId="7EC9C2D1" w14:textId="77777777" w:rsidR="00070C1A" w:rsidRDefault="00E962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2.6.1.2. gimnazijos mėnesio renginių plane yra numatoma dienos ugdymo proceso pradžia ir pabaiga;</w:t>
      </w:r>
    </w:p>
    <w:p w14:paraId="1D43D738" w14:textId="77777777" w:rsidR="00070C1A" w:rsidRDefault="00E962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2.6.1.3. jeigu ugdymo diena arba pažintinė veikla organizuojama pamokų metu, e-dienyne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skiltyje įrašomas ugdymo dienos/pažintinės veiklos pavadinimas.</w:t>
      </w:r>
    </w:p>
    <w:p w14:paraId="4EA44C98" w14:textId="77777777" w:rsidR="00070C1A" w:rsidRDefault="00E962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2.6.1.4. jeigu ugdymo diena arba pažintinė veikla organizuojama ne pamokų metu, e-dienyne </w:t>
      </w:r>
      <w:r>
        <w:rPr>
          <w:rFonts w:ascii="Times New Roman" w:eastAsia="Times New Roman" w:hAnsi="Times New Roman" w:cs="Times New Roman"/>
          <w:i/>
          <w:sz w:val="24"/>
          <w:szCs w:val="24"/>
        </w:rPr>
        <w:t>Klasių veiklos</w:t>
      </w:r>
      <w:r>
        <w:rPr>
          <w:rFonts w:ascii="Times New Roman" w:eastAsia="Times New Roman" w:hAnsi="Times New Roman" w:cs="Times New Roman"/>
          <w:sz w:val="24"/>
          <w:szCs w:val="24"/>
        </w:rPr>
        <w:t xml:space="preserve"> skiltyje įrašomas ugdymo dienos/pažintinės veiklos pavadinimas.</w:t>
      </w:r>
    </w:p>
    <w:p w14:paraId="101B477A" w14:textId="77777777" w:rsidR="00070C1A" w:rsidRDefault="00E962F6">
      <w:pPr>
        <w:tabs>
          <w:tab w:val="left" w:pos="0"/>
        </w:tabs>
        <w:spacing w:line="240" w:lineRule="auto"/>
        <w:rPr>
          <w:rFonts w:ascii="Times New Roman" w:eastAsia="Times New Roman" w:hAnsi="Times New Roman" w:cs="Times New Roman"/>
        </w:rPr>
      </w:pPr>
      <w:r>
        <w:rPr>
          <w:rFonts w:ascii="Times New Roman" w:eastAsia="Times New Roman" w:hAnsi="Times New Roman" w:cs="Times New Roman"/>
          <w:sz w:val="24"/>
          <w:szCs w:val="24"/>
        </w:rPr>
        <w:tab/>
        <w:t>2.7. Gimnazija dirba 5 dienas per savaitę.</w:t>
      </w:r>
    </w:p>
    <w:p w14:paraId="0191C826" w14:textId="77777777" w:rsidR="00070C1A" w:rsidRDefault="00E962F6">
      <w:pPr>
        <w:tabs>
          <w:tab w:val="left" w:pos="-180"/>
          <w:tab w:val="left" w:pos="0"/>
        </w:tabs>
        <w:jc w:val="both"/>
        <w:rPr>
          <w:rFonts w:ascii="Times New Roman" w:eastAsia="Times New Roman" w:hAnsi="Times New Roman" w:cs="Times New Roman"/>
        </w:rPr>
      </w:pPr>
      <w:r>
        <w:rPr>
          <w:rFonts w:ascii="Times New Roman" w:eastAsia="Times New Roman" w:hAnsi="Times New Roman" w:cs="Times New Roman"/>
          <w:sz w:val="24"/>
          <w:szCs w:val="24"/>
        </w:rPr>
        <w:tab/>
        <w:t xml:space="preserve">2.8. Pamokų laikas: </w:t>
      </w:r>
    </w:p>
    <w:tbl>
      <w:tblPr>
        <w:tblW w:w="9625" w:type="dxa"/>
        <w:tblLayout w:type="fixed"/>
        <w:tblLook w:val="0400" w:firstRow="0" w:lastRow="0" w:firstColumn="0" w:lastColumn="0" w:noHBand="0" w:noVBand="1"/>
      </w:tblPr>
      <w:tblGrid>
        <w:gridCol w:w="1242"/>
        <w:gridCol w:w="1620"/>
        <w:gridCol w:w="1620"/>
        <w:gridCol w:w="1710"/>
        <w:gridCol w:w="1723"/>
        <w:gridCol w:w="1710"/>
      </w:tblGrid>
      <w:tr w:rsidR="00F76BC8" w:rsidRPr="00F76BC8" w14:paraId="31C341B2" w14:textId="77777777" w:rsidTr="00F76BC8">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80F74" w14:textId="77777777" w:rsidR="00F76BC8" w:rsidRPr="00F76BC8" w:rsidRDefault="00F76BC8" w:rsidP="00F76BC8">
            <w:pPr>
              <w:spacing w:line="240" w:lineRule="auto"/>
              <w:jc w:val="center"/>
              <w:rPr>
                <w:rFonts w:ascii="Times New Roman" w:eastAsia="Times New Roman" w:hAnsi="Times New Roman" w:cs="Times New Roman"/>
                <w:b/>
                <w:sz w:val="24"/>
                <w:szCs w:val="24"/>
              </w:rPr>
            </w:pPr>
            <w:r w:rsidRPr="00F76BC8">
              <w:rPr>
                <w:rFonts w:ascii="Times New Roman" w:eastAsia="Times New Roman" w:hAnsi="Times New Roman" w:cs="Times New Roman"/>
                <w:b/>
                <w:sz w:val="24"/>
                <w:szCs w:val="24"/>
              </w:rPr>
              <w:t>Pamoka</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5B114"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b/>
                <w:sz w:val="24"/>
                <w:szCs w:val="24"/>
              </w:rPr>
              <w:t>Pamokų laikas</w:t>
            </w:r>
          </w:p>
          <w:p w14:paraId="66D72CB2"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b/>
                <w:sz w:val="24"/>
                <w:szCs w:val="24"/>
              </w:rPr>
              <w:t>1 klasėse</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AA019"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b/>
                <w:sz w:val="24"/>
                <w:szCs w:val="24"/>
              </w:rPr>
              <w:t>Pamokų laikas</w:t>
            </w:r>
          </w:p>
          <w:p w14:paraId="493CCD73"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b/>
                <w:sz w:val="24"/>
                <w:szCs w:val="24"/>
              </w:rPr>
              <w:t>2 ir 4a klasėse</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2A3F9"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b/>
                <w:sz w:val="24"/>
                <w:szCs w:val="24"/>
              </w:rPr>
              <w:t>Pamokų laikas</w:t>
            </w:r>
          </w:p>
          <w:p w14:paraId="46795036"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b/>
                <w:sz w:val="24"/>
                <w:szCs w:val="24"/>
              </w:rPr>
              <w:t>3 klasėse</w:t>
            </w: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70FC5"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b/>
                <w:sz w:val="24"/>
                <w:szCs w:val="24"/>
              </w:rPr>
              <w:t>Pamokų laikas</w:t>
            </w:r>
          </w:p>
          <w:p w14:paraId="24F4BE7A"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b/>
                <w:sz w:val="24"/>
                <w:szCs w:val="24"/>
              </w:rPr>
              <w:t>4 b, c klasėse</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C13DA"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b/>
                <w:sz w:val="24"/>
                <w:szCs w:val="24"/>
              </w:rPr>
              <w:t>Pamokų laikas</w:t>
            </w:r>
          </w:p>
          <w:p w14:paraId="07D2819E"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b/>
                <w:sz w:val="24"/>
                <w:szCs w:val="24"/>
              </w:rPr>
              <w:t>5-GIV klasėse</w:t>
            </w:r>
          </w:p>
        </w:tc>
      </w:tr>
      <w:tr w:rsidR="00F76BC8" w:rsidRPr="00F76BC8" w14:paraId="7A041664" w14:textId="77777777" w:rsidTr="00F76BC8">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C2574"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59A2D"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8.00 – 8.35</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86B50"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8.00 – 8.45</w:t>
            </w:r>
          </w:p>
          <w:p w14:paraId="4CA9DA64"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C11C2"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8.00 – 8.45</w:t>
            </w: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21ABD"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8.00 – 8.45</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8A7A4"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8.00 – 8.45</w:t>
            </w:r>
          </w:p>
        </w:tc>
      </w:tr>
      <w:tr w:rsidR="00F76BC8" w:rsidRPr="00F76BC8" w14:paraId="7AB6CB33" w14:textId="77777777" w:rsidTr="00F76BC8">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BF60A"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2</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A8CE9"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8.45 – 9.20</w:t>
            </w:r>
          </w:p>
          <w:p w14:paraId="367CB816"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EFDFB"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8.55 – 9.40</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265CA"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8.55 – 9.40</w:t>
            </w: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7EDE4"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8.55 – 9.40</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E393D"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8.55 – 9.40 </w:t>
            </w:r>
          </w:p>
        </w:tc>
      </w:tr>
      <w:tr w:rsidR="00F76BC8" w:rsidRPr="00F76BC8" w14:paraId="11D0DC10" w14:textId="77777777" w:rsidTr="00F76BC8">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E4EE6"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5B2A2"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9.30 – 10.05</w:t>
            </w:r>
          </w:p>
          <w:p w14:paraId="29E2CBF7"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797C5"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9.50 – 10.35</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666FD"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9.50 – 10.35</w:t>
            </w: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CCA7"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9.50 – 10.35</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D0D37"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10.00 – 10.45</w:t>
            </w:r>
          </w:p>
        </w:tc>
      </w:tr>
      <w:tr w:rsidR="00F76BC8" w:rsidRPr="00F76BC8" w14:paraId="5C5974EC" w14:textId="77777777" w:rsidTr="00F76BC8">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70691"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4</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3975C"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10.15 – 11.20</w:t>
            </w:r>
          </w:p>
          <w:p w14:paraId="36325E1E"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 xml:space="preserve">su 30 min. </w:t>
            </w:r>
          </w:p>
          <w:p w14:paraId="4551797E"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pietų pertrauka</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EBED9"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10.45 – 12.00</w:t>
            </w:r>
          </w:p>
          <w:p w14:paraId="07DC7024"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 xml:space="preserve">su 30 min. </w:t>
            </w:r>
          </w:p>
          <w:p w14:paraId="2EC6B85F"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pietų pertrauka</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BDD32"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10.45 – 11.30</w:t>
            </w: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181FC"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10.45 – 11.30</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46A94"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11.05 - 11.50</w:t>
            </w:r>
          </w:p>
        </w:tc>
      </w:tr>
      <w:tr w:rsidR="00F76BC8" w:rsidRPr="00F76BC8" w14:paraId="4A576B02" w14:textId="77777777" w:rsidTr="00F76BC8">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774AC"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lastRenderedPageBreak/>
              <w:t>5</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3DCC0"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11.20 – 11.55</w:t>
            </w:r>
          </w:p>
          <w:p w14:paraId="37E88BBD"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5B144"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12.00 – 12.45</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7536"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12.00 – 12.45</w:t>
            </w: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38E08"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11.40 – 12.55</w:t>
            </w:r>
          </w:p>
          <w:p w14:paraId="48FC9495"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 xml:space="preserve">su 30 min. </w:t>
            </w:r>
          </w:p>
          <w:p w14:paraId="1CDD0381"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pietų pertrauka</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C2A80"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12.10 – 12.55</w:t>
            </w:r>
          </w:p>
        </w:tc>
      </w:tr>
      <w:tr w:rsidR="00F76BC8" w:rsidRPr="00F76BC8" w14:paraId="386C9D45" w14:textId="77777777" w:rsidTr="00F76BC8">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104E5"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6</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57E84"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12.05 – 12.40</w:t>
            </w:r>
          </w:p>
          <w:p w14:paraId="73A33FB4"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FCD9B"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12.55 – 13.40</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F9ED5"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12.55 – 13.40</w:t>
            </w: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D1DF4"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12.55 – 13.40</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30BE8"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13.05 – 13.50</w:t>
            </w:r>
          </w:p>
        </w:tc>
      </w:tr>
      <w:tr w:rsidR="00F76BC8" w:rsidRPr="00F76BC8" w14:paraId="7EBE0DC3" w14:textId="77777777" w:rsidTr="00F76BC8">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A3FAD"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7</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9A100"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2259C"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13.50 – 14.35</w:t>
            </w:r>
          </w:p>
          <w:p w14:paraId="0CD9BCBF"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AB485"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13.50 – 14.35</w:t>
            </w:r>
          </w:p>
          <w:p w14:paraId="395C1095"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4FBCC" w14:textId="77777777" w:rsidR="00F76BC8" w:rsidRPr="00F76BC8" w:rsidRDefault="00F76BC8" w:rsidP="00F76BC8">
            <w:pPr>
              <w:spacing w:line="240" w:lineRule="auto"/>
              <w:jc w:val="center"/>
              <w:rPr>
                <w:rFonts w:ascii="Times New Roman" w:eastAsia="Times New Roman" w:hAnsi="Times New Roman" w:cs="Times New Roman"/>
                <w:color w:val="auto"/>
                <w:sz w:val="24"/>
                <w:szCs w:val="24"/>
              </w:rPr>
            </w:pPr>
            <w:r w:rsidRPr="00F76BC8">
              <w:rPr>
                <w:rFonts w:ascii="Times New Roman" w:eastAsia="Times New Roman" w:hAnsi="Times New Roman" w:cs="Times New Roman"/>
                <w:color w:val="auto"/>
                <w:sz w:val="24"/>
                <w:szCs w:val="24"/>
              </w:rPr>
              <w:t>13.50 – 14.35</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C8885"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14.00 – 14.45</w:t>
            </w:r>
          </w:p>
        </w:tc>
      </w:tr>
      <w:tr w:rsidR="00F76BC8" w:rsidRPr="00F76BC8" w14:paraId="7EB86866" w14:textId="77777777" w:rsidTr="00F76BC8">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2DB90"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8</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E088A" w14:textId="77777777" w:rsidR="00F76BC8" w:rsidRPr="00F76BC8" w:rsidRDefault="00F76BC8" w:rsidP="00F76BC8">
            <w:pPr>
              <w:spacing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A7F30" w14:textId="77777777" w:rsidR="00F76BC8" w:rsidRPr="00F76BC8" w:rsidRDefault="00F76BC8" w:rsidP="00F76BC8">
            <w:pPr>
              <w:spacing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DFAE1" w14:textId="77777777" w:rsidR="00F76BC8" w:rsidRPr="00F76BC8" w:rsidRDefault="00F76BC8" w:rsidP="00F76BC8">
            <w:pPr>
              <w:spacing w:line="240" w:lineRule="auto"/>
              <w:rPr>
                <w:rFonts w:ascii="Times New Roman" w:eastAsia="Times New Roman"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E442E" w14:textId="77777777" w:rsidR="00F76BC8" w:rsidRPr="00F76BC8" w:rsidRDefault="00F76BC8" w:rsidP="00F76BC8">
            <w:pPr>
              <w:spacing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A8CA0" w14:textId="77777777" w:rsidR="00F76BC8" w:rsidRPr="00F76BC8" w:rsidRDefault="00F76BC8" w:rsidP="00F76BC8">
            <w:pPr>
              <w:spacing w:line="240" w:lineRule="auto"/>
              <w:jc w:val="center"/>
              <w:rPr>
                <w:rFonts w:ascii="Times New Roman" w:eastAsia="Times New Roman" w:hAnsi="Times New Roman" w:cs="Times New Roman"/>
                <w:sz w:val="24"/>
                <w:szCs w:val="24"/>
              </w:rPr>
            </w:pPr>
            <w:r w:rsidRPr="00F76BC8">
              <w:rPr>
                <w:rFonts w:ascii="Times New Roman" w:eastAsia="Times New Roman" w:hAnsi="Times New Roman" w:cs="Times New Roman"/>
                <w:sz w:val="24"/>
                <w:szCs w:val="24"/>
              </w:rPr>
              <w:t>14.45 – 15.40</w:t>
            </w:r>
          </w:p>
          <w:p w14:paraId="1FB1AFF7" w14:textId="77777777" w:rsidR="00F76BC8" w:rsidRPr="00F76BC8" w:rsidRDefault="00F76BC8" w:rsidP="00F76BC8">
            <w:pPr>
              <w:spacing w:line="240" w:lineRule="auto"/>
              <w:jc w:val="center"/>
              <w:rPr>
                <w:rFonts w:ascii="Times New Roman" w:eastAsia="Times New Roman" w:hAnsi="Times New Roman" w:cs="Times New Roman"/>
                <w:sz w:val="24"/>
                <w:szCs w:val="24"/>
              </w:rPr>
            </w:pPr>
          </w:p>
        </w:tc>
      </w:tr>
    </w:tbl>
    <w:p w14:paraId="038A10D0" w14:textId="77777777" w:rsidR="00070C1A" w:rsidRDefault="00070C1A">
      <w:pPr>
        <w:tabs>
          <w:tab w:val="left" w:pos="-180"/>
        </w:tabs>
        <w:jc w:val="both"/>
        <w:rPr>
          <w:rFonts w:ascii="Times New Roman" w:eastAsia="Times New Roman" w:hAnsi="Times New Roman" w:cs="Times New Roman"/>
          <w:i/>
          <w:sz w:val="20"/>
          <w:szCs w:val="20"/>
        </w:rPr>
      </w:pPr>
    </w:p>
    <w:p w14:paraId="62B3A37F" w14:textId="77777777" w:rsidR="00070C1A" w:rsidRPr="00E962F6" w:rsidRDefault="00E962F6">
      <w:pPr>
        <w:tabs>
          <w:tab w:val="left" w:pos="-180"/>
        </w:tabs>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ab/>
      </w:r>
      <w:r w:rsidRPr="00E962F6">
        <w:rPr>
          <w:rFonts w:ascii="Times New Roman" w:eastAsia="Times New Roman" w:hAnsi="Times New Roman" w:cs="Times New Roman"/>
          <w:color w:val="auto"/>
          <w:sz w:val="24"/>
          <w:szCs w:val="24"/>
        </w:rPr>
        <w:t>2.9.  Gimnazijoje ugdymo procesui organizuoti sudaromas tvarkaraštis.</w:t>
      </w:r>
    </w:p>
    <w:p w14:paraId="20943839" w14:textId="77777777" w:rsidR="00070C1A" w:rsidRDefault="00E962F6">
      <w:pPr>
        <w:spacing w:after="20"/>
        <w:ind w:firstLine="720"/>
        <w:jc w:val="both"/>
      </w:pPr>
      <w:r w:rsidRPr="00E962F6">
        <w:rPr>
          <w:rFonts w:ascii="Times New Roman" w:eastAsia="Times New Roman" w:hAnsi="Times New Roman" w:cs="Times New Roman"/>
          <w:color w:val="auto"/>
          <w:sz w:val="24"/>
          <w:szCs w:val="24"/>
        </w:rPr>
        <w:t xml:space="preserve">2.10. Jeigu pavasario (Velykų) atostogų metu yra numatytas brandos egzaminas ar įskaita, dienos, per </w:t>
      </w:r>
      <w:r>
        <w:rPr>
          <w:rFonts w:ascii="Times New Roman" w:eastAsia="Times New Roman" w:hAnsi="Times New Roman" w:cs="Times New Roman"/>
          <w:sz w:val="24"/>
          <w:szCs w:val="24"/>
        </w:rPr>
        <w:t xml:space="preserve">kurias GIV klasės gimnazijos mokinys laiko egzaminą ar įskaitą, nukeliamos į artimiausias darbo dienas po atostogų. Jeigu GIV klasės mokinys laiko pasirinktą brandos egzaminą ugdymo proceso metu, jo pageidavimu prieš brandos egzaminą gali būti suteikiama laisva diena. Ši diena įskaičiuojama į ugdymo dienų skaičių.  </w:t>
      </w:r>
      <w:r>
        <w:rPr>
          <w:rFonts w:ascii="Times New Roman" w:eastAsia="Times New Roman" w:hAnsi="Times New Roman" w:cs="Times New Roman"/>
          <w:strike/>
          <w:sz w:val="24"/>
          <w:szCs w:val="24"/>
        </w:rPr>
        <w:t xml:space="preserve"> </w:t>
      </w:r>
    </w:p>
    <w:p w14:paraId="713DAA90" w14:textId="77777777" w:rsidR="00070C1A" w:rsidRDefault="00E962F6">
      <w:pPr>
        <w:tabs>
          <w:tab w:val="left" w:pos="-180"/>
          <w:tab w:val="left" w:pos="0"/>
        </w:tabs>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2.11. </w:t>
      </w:r>
      <w:bookmarkStart w:id="6" w:name="bookmark=id.3dy6vkm" w:colFirst="0" w:colLast="0"/>
      <w:bookmarkStart w:id="7" w:name="bookmark=id.1t3h5sf" w:colFirst="0" w:colLast="0"/>
      <w:bookmarkEnd w:id="6"/>
      <w:bookmarkEnd w:id="7"/>
      <w:r>
        <w:rPr>
          <w:rFonts w:ascii="Times New Roman" w:eastAsia="Times New Roman" w:hAnsi="Times New Roman" w:cs="Times New Roman"/>
          <w:sz w:val="24"/>
          <w:szCs w:val="24"/>
        </w:rPr>
        <w:t xml:space="preserve">Ugdymas karantino, ekstremalios situacijos, ekstremalaus įvykio ar įvykio, keliančio pavojų mokinių sveikatai ir gyvybei, laikotarpiu ar esant aplinkybėms gimnazijoje, dėl kurių ugdymo procesas negali būti organizuojamas kasdieniu mokymo proceso organizavimo būdu (gimnazija yra dalykų brandos egzaminų centras, vyksta remonto darbai ir kt.) yra koreguojamas arba laikinai stabdomas, arba organizuojamas nuotoliniu mokymo proceso organizavimo būdu, atsižvelgiant į ypatingų aplinkybių ar aplinkybių mokykloje, dėl kurių ugdymo procesas negali būti organizuojamas kasdieniu mokymo proceso organizavimo būdu, pobūdį ir apimtis. Ugdymo organizavimo tvarka, esant ypatingoms aplinkybėms </w:t>
      </w:r>
      <w:r>
        <w:rPr>
          <w:rFonts w:ascii="Times New Roman" w:eastAsia="Times New Roman" w:hAnsi="Times New Roman" w:cs="Times New Roman"/>
          <w:sz w:val="24"/>
          <w:szCs w:val="24"/>
          <w:highlight w:val="white"/>
        </w:rPr>
        <w:t xml:space="preserve">ar esant aplinkybėms gimnazijoje, dėl kurių ugdymo procesas negali būti organizuojamas kasdieniu mokymo proceso organizavimo būdu </w:t>
      </w:r>
      <w:r>
        <w:rPr>
          <w:rFonts w:ascii="Times New Roman" w:eastAsia="Times New Roman" w:hAnsi="Times New Roman" w:cs="Times New Roman"/>
          <w:sz w:val="24"/>
          <w:szCs w:val="24"/>
        </w:rPr>
        <w:t>(Priedas Nr. 26).</w:t>
      </w:r>
    </w:p>
    <w:p w14:paraId="65C53791" w14:textId="77777777" w:rsidR="00070C1A" w:rsidRDefault="00E962F6">
      <w:pPr>
        <w:tabs>
          <w:tab w:val="left" w:pos="-180"/>
          <w:tab w:val="left" w:pos="0"/>
        </w:tabs>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file:///C:/Users/Vartotojas/Downloads/_BUP+7+priedas+Ugdymo+organizavimas++karantino+s%C4%85lygomis.pdf</w:t>
      </w:r>
      <w:r>
        <w:rPr>
          <w:rFonts w:ascii="Times New Roman" w:eastAsia="Times New Roman" w:hAnsi="Times New Roman" w:cs="Times New Roman"/>
          <w:sz w:val="20"/>
          <w:szCs w:val="20"/>
          <w:highlight w:val="yellow"/>
        </w:rPr>
        <w:t xml:space="preserve"> </w:t>
      </w:r>
    </w:p>
    <w:p w14:paraId="59F1AD2F" w14:textId="77777777" w:rsidR="00070C1A" w:rsidRDefault="00070C1A">
      <w:pPr>
        <w:tabs>
          <w:tab w:val="left" w:pos="-180"/>
          <w:tab w:val="left" w:pos="0"/>
        </w:tabs>
        <w:jc w:val="both"/>
        <w:rPr>
          <w:rFonts w:ascii="Times New Roman" w:eastAsia="Times New Roman" w:hAnsi="Times New Roman" w:cs="Times New Roman"/>
          <w:b/>
          <w:sz w:val="24"/>
          <w:szCs w:val="24"/>
        </w:rPr>
      </w:pPr>
    </w:p>
    <w:p w14:paraId="278DD96A" w14:textId="77777777" w:rsidR="00070C1A" w:rsidRDefault="00E962F6">
      <w:pPr>
        <w:spacing w:befor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SKYRIUS</w:t>
      </w:r>
    </w:p>
    <w:p w14:paraId="07DA7C39" w14:textId="77777777" w:rsidR="00070C1A" w:rsidRDefault="00E962F6">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GIMNAZIJOS UGDYMO PLANO RENGIMAS </w:t>
      </w:r>
    </w:p>
    <w:p w14:paraId="63DC3979" w14:textId="77777777" w:rsidR="00070C1A" w:rsidRDefault="00070C1A">
      <w:pPr>
        <w:keepNext/>
        <w:tabs>
          <w:tab w:val="right" w:pos="9911"/>
        </w:tabs>
        <w:spacing w:line="240" w:lineRule="auto"/>
        <w:jc w:val="center"/>
        <w:rPr>
          <w:rFonts w:ascii="Times New Roman" w:eastAsia="Times New Roman" w:hAnsi="Times New Roman" w:cs="Times New Roman"/>
          <w:b/>
        </w:rPr>
      </w:pPr>
    </w:p>
    <w:p w14:paraId="1295BB97" w14:textId="77777777" w:rsidR="00070C1A" w:rsidRDefault="00E962F6">
      <w:pPr>
        <w:ind w:firstLine="720"/>
        <w:jc w:val="both"/>
        <w:rPr>
          <w:rFonts w:ascii="Times New Roman" w:eastAsia="Times New Roman" w:hAnsi="Times New Roman" w:cs="Times New Roman"/>
          <w:sz w:val="24"/>
          <w:szCs w:val="24"/>
        </w:rPr>
      </w:pPr>
      <w:bookmarkStart w:id="8" w:name="_heading=h.30j0zll" w:colFirst="0" w:colLast="0"/>
      <w:bookmarkEnd w:id="8"/>
      <w:r>
        <w:rPr>
          <w:rFonts w:ascii="Times New Roman" w:eastAsia="Times New Roman" w:hAnsi="Times New Roman" w:cs="Times New Roman"/>
          <w:sz w:val="24"/>
          <w:szCs w:val="24"/>
        </w:rPr>
        <w:t xml:space="preserve">3. Gimnazijos ugdymo planą rengia gimnazijos vadovo 2022 m. gegužės 2 d. įsakymu Nr. V-187 sudaryta darbo grupė gimnazijos ugdymo plano projektui parengti. Grupės darbą koordinuoja gimnazijos direktoriaus pavaduotojas ugdymui. </w:t>
      </w:r>
    </w:p>
    <w:p w14:paraId="154A4129"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Darbo grupė remiasi:</w:t>
      </w:r>
    </w:p>
    <w:p w14:paraId="5CB2894D"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švietimo stebėsenos, mokinių pasiekimų ir pažangos vertinimo ugdymo procese duomenimis ir informacija, nacionalinių mokinių pasiekimų tyrimų rezultatais, gimnazijos veiklos įsivertinimo duomenimis.</w:t>
      </w:r>
    </w:p>
    <w:p w14:paraId="484A2CC8"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Priimti sprendimai dėl:</w:t>
      </w:r>
    </w:p>
    <w:p w14:paraId="60A4DE61"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konkrečios klasės mokomųjų dalykų ir jiems skiriamų pamokų skaičiaus;</w:t>
      </w:r>
    </w:p>
    <w:p w14:paraId="2FF41465"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pamokų, skirtų mokinio ugdymo poreikiams ir mokymosi pagalbai teikti, panaudojimo;</w:t>
      </w:r>
    </w:p>
    <w:p w14:paraId="41BF2269"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ugdymo proceso organizavimo formos;</w:t>
      </w:r>
    </w:p>
    <w:p w14:paraId="5C97E711"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švietimo pagalbos teikimo;</w:t>
      </w:r>
    </w:p>
    <w:p w14:paraId="4A88579C"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neformaliojo vaikų švietimo programų pasiūlos ir organizavimo; </w:t>
      </w:r>
    </w:p>
    <w:p w14:paraId="6B95CCBE"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integruojamų programų į pradinio, pagrindinio ir vidurinio ugdymo programų turinį;</w:t>
      </w:r>
    </w:p>
    <w:p w14:paraId="6CDC8364"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pamokų/dienų skaičiaus, skirtų mokinių pažintinei, kultūrinei, meninei, kūrybinei veiklai;</w:t>
      </w:r>
    </w:p>
    <w:p w14:paraId="62A98298"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projektinių darbų organizavimo.</w:t>
      </w:r>
    </w:p>
    <w:p w14:paraId="1C03F762" w14:textId="77777777" w:rsidR="00070C1A" w:rsidRDefault="00070C1A">
      <w:pPr>
        <w:ind w:firstLine="720"/>
        <w:jc w:val="both"/>
        <w:rPr>
          <w:rFonts w:ascii="Times New Roman" w:eastAsia="Times New Roman" w:hAnsi="Times New Roman" w:cs="Times New Roman"/>
          <w:sz w:val="24"/>
          <w:szCs w:val="24"/>
        </w:rPr>
      </w:pPr>
    </w:p>
    <w:p w14:paraId="5F362F3C" w14:textId="77777777" w:rsidR="00070C1A" w:rsidRDefault="00E962F6">
      <w:pPr>
        <w:tabs>
          <w:tab w:val="left" w:pos="0"/>
          <w:tab w:val="left" w:pos="709"/>
          <w:tab w:val="left" w:pos="90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SKYRIUS</w:t>
      </w:r>
    </w:p>
    <w:p w14:paraId="3CBEF953" w14:textId="77777777" w:rsidR="00070C1A" w:rsidRDefault="00E962F6">
      <w:pPr>
        <w:tabs>
          <w:tab w:val="left" w:pos="0"/>
          <w:tab w:val="left" w:pos="709"/>
          <w:tab w:val="left" w:pos="90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UGDYMO VEIKLŲ ĮGYVENDINIMAS</w:t>
      </w:r>
    </w:p>
    <w:p w14:paraId="056FA78B" w14:textId="77777777" w:rsidR="00070C1A" w:rsidRDefault="00070C1A">
      <w:pPr>
        <w:jc w:val="both"/>
        <w:rPr>
          <w:rFonts w:ascii="Times New Roman" w:eastAsia="Times New Roman" w:hAnsi="Times New Roman" w:cs="Times New Roman"/>
          <w:sz w:val="24"/>
          <w:szCs w:val="24"/>
          <w:highlight w:val="yellow"/>
        </w:rPr>
      </w:pPr>
    </w:p>
    <w:p w14:paraId="277B306D" w14:textId="77777777" w:rsidR="00070C1A" w:rsidRDefault="00E962F6">
      <w:pPr>
        <w:tabs>
          <w:tab w:val="left" w:pos="720"/>
        </w:tabs>
        <w:jc w:val="both"/>
        <w:rPr>
          <w:rFonts w:ascii="Times New Roman" w:eastAsia="Times New Roman" w:hAnsi="Times New Roman" w:cs="Times New Roman"/>
          <w:color w:val="4A86E8"/>
          <w:sz w:val="24"/>
          <w:szCs w:val="24"/>
        </w:rPr>
      </w:pPr>
      <w:r>
        <w:rPr>
          <w:rFonts w:ascii="Times New Roman" w:eastAsia="Times New Roman" w:hAnsi="Times New Roman" w:cs="Times New Roman"/>
          <w:sz w:val="24"/>
          <w:szCs w:val="24"/>
        </w:rPr>
        <w:tab/>
        <w:t>6. Ugdymo turinys planuojamas pagal nustatytą ilgalaikio daly</w:t>
      </w:r>
      <w:r w:rsidRPr="00E962F6">
        <w:rPr>
          <w:rFonts w:ascii="Times New Roman" w:eastAsia="Times New Roman" w:hAnsi="Times New Roman" w:cs="Times New Roman"/>
          <w:color w:val="auto"/>
          <w:sz w:val="24"/>
          <w:szCs w:val="24"/>
        </w:rPr>
        <w:t>ko plano formą (Metodinės tarybos 2022 m. birželio 13 d. posėdžio protokolo Nr. 5 nutarimu):</w:t>
      </w:r>
    </w:p>
    <w:p w14:paraId="3BFD9087" w14:textId="77777777" w:rsidR="00070C1A" w:rsidRDefault="00E962F6">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ilgalaikiai dalykų, pasirenkamųjų dalykų planai (Priedas Nr. 1), pradinio ugdymo mokytojų ilgalaikiai planai ir klasės vadovo planai (Priedas Nr. 2), modulių programos 5-GIV klasėms (Priedas Nr. 3);</w:t>
      </w:r>
    </w:p>
    <w:p w14:paraId="099E5719" w14:textId="77777777" w:rsidR="00070C1A" w:rsidRDefault="00E962F6">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ilgalaikiai dalykų planai rengiami vieneriems metams;</w:t>
      </w:r>
    </w:p>
    <w:p w14:paraId="1A801B92"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ilgalaikiai planai koreguojami ir tikslinami atsižvelgiant į mokinių pasiekimus ir pažangą, susiklosčiusias aplinkybes; mokytojas gali keisti temai numatytą valandų skaičių;</w:t>
      </w:r>
    </w:p>
    <w:p w14:paraId="3FAE8070" w14:textId="77777777" w:rsidR="00070C1A" w:rsidRPr="00E962F6" w:rsidRDefault="00E962F6">
      <w:pPr>
        <w:ind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6.4. ilgalaikiuose planuose dalykų mokytojai numato pamokas mokinių lūkesčių išsikėlimui ir aptarimui I ir II pusmečių pradžioje</w:t>
      </w:r>
      <w:r w:rsidRPr="00E962F6">
        <w:rPr>
          <w:rFonts w:ascii="Times New Roman" w:eastAsia="Times New Roman" w:hAnsi="Times New Roman" w:cs="Times New Roman"/>
          <w:color w:val="auto"/>
          <w:sz w:val="24"/>
          <w:szCs w:val="24"/>
        </w:rPr>
        <w:t>, susitaria dėl jų fiksavimo būdų;</w:t>
      </w:r>
    </w:p>
    <w:p w14:paraId="24821EB5"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ilgalaikiai planai (elektroninėse laikmenose) laikomi gimnazijoje ir prireikus pateikiami gimnazijos vadovams ar gimnaziją vizituojantiems specialistams.</w:t>
      </w:r>
    </w:p>
    <w:p w14:paraId="2EE0CD50" w14:textId="77777777" w:rsidR="00070C1A" w:rsidRPr="00E962F6" w:rsidRDefault="00E962F6">
      <w:pPr>
        <w:ind w:firstLine="720"/>
        <w:jc w:val="both"/>
        <w:rPr>
          <w:rFonts w:ascii="Times New Roman" w:eastAsia="Times New Roman" w:hAnsi="Times New Roman" w:cs="Times New Roman"/>
          <w:color w:val="auto"/>
          <w:sz w:val="24"/>
          <w:szCs w:val="24"/>
        </w:rPr>
      </w:pPr>
      <w:r w:rsidRPr="00E962F6">
        <w:rPr>
          <w:rFonts w:ascii="Times New Roman" w:eastAsia="Times New Roman" w:hAnsi="Times New Roman" w:cs="Times New Roman"/>
          <w:color w:val="auto"/>
          <w:sz w:val="24"/>
          <w:szCs w:val="24"/>
        </w:rPr>
        <w:t>7. Ilgalaikiai planai ir programos aprobuojami metodinėse grupėse ir derinami su kuruojančiu vadovu iki rugpjūčio 31 d. Aprobavimo ir suderinimo faktas yra fiksuojamas metodinės grupės posėdžio protokole. Planai siunčiami kuruojančiam vadovui į el. paštą.</w:t>
      </w:r>
    </w:p>
    <w:p w14:paraId="01313B73" w14:textId="77777777" w:rsidR="00070C1A" w:rsidRDefault="00E962F6">
      <w:pPr>
        <w:ind w:firstLine="720"/>
        <w:jc w:val="both"/>
        <w:rPr>
          <w:rFonts w:ascii="Times New Roman" w:eastAsia="Times New Roman" w:hAnsi="Times New Roman" w:cs="Times New Roman"/>
          <w:sz w:val="24"/>
          <w:szCs w:val="24"/>
        </w:rPr>
      </w:pPr>
      <w:bookmarkStart w:id="9" w:name="_heading=h.1fob9te" w:colFirst="0" w:colLast="0"/>
      <w:bookmarkEnd w:id="9"/>
      <w:r>
        <w:rPr>
          <w:rFonts w:ascii="Times New Roman" w:eastAsia="Times New Roman" w:hAnsi="Times New Roman" w:cs="Times New Roman"/>
          <w:sz w:val="24"/>
          <w:szCs w:val="24"/>
        </w:rPr>
        <w:t>8. Mokytojai, dirbantys pirmus trejus metus rengia trumpalaikius (detaliuosius arba/ir dienos) planus.</w:t>
      </w:r>
    </w:p>
    <w:p w14:paraId="58C265E5" w14:textId="77777777" w:rsidR="00070C1A" w:rsidRDefault="00E962F6">
      <w:pPr>
        <w:ind w:firstLine="720"/>
        <w:jc w:val="both"/>
        <w:rPr>
          <w:rFonts w:ascii="Times New Roman" w:eastAsia="Times New Roman" w:hAnsi="Times New Roman" w:cs="Times New Roman"/>
          <w:sz w:val="24"/>
          <w:szCs w:val="24"/>
        </w:rPr>
      </w:pPr>
      <w:bookmarkStart w:id="10" w:name="_heading=h.3znysh7" w:colFirst="0" w:colLast="0"/>
      <w:bookmarkEnd w:id="10"/>
      <w:r>
        <w:rPr>
          <w:rFonts w:ascii="Times New Roman" w:eastAsia="Times New Roman" w:hAnsi="Times New Roman" w:cs="Times New Roman"/>
          <w:sz w:val="24"/>
          <w:szCs w:val="24"/>
        </w:rPr>
        <w:t>9. Kiekvienas mokytojas, rengdamasis atskirai pamokai, remiasi Geros pamokos modeliu (Ugdomosios veiklos stebėsenos tvarkos aprašas, patvirtintas direktoriaus 2019 m. vasario 27 įsakymu Nr. V-93):</w:t>
      </w:r>
    </w:p>
    <w:p w14:paraId="34CBE819"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numato ugdymosi veiklas (turinio apimtis) mokiniams, turintiems specialiųjų ugdymosi poreikių.</w:t>
      </w:r>
    </w:p>
    <w:p w14:paraId="0D93C739"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Dalykų modulių ir pasirenkamųjų dalykų (jei nėra patvirtintų Lietuvos Respublikos švietimo, mokslo ir sporto ministro) programos rengiamos laikantis gimnazijoje nustatytos formos vieneriems metams:</w:t>
      </w:r>
    </w:p>
    <w:p w14:paraId="794E9BC3" w14:textId="77777777" w:rsidR="00070C1A" w:rsidRPr="00E962F6" w:rsidRDefault="00E962F6">
      <w:pPr>
        <w:ind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10.1. dalykų modulių (mokinių skaičius grupėse: 10 mokinių - 5-GII kl., 5 mokiniai -  GIII-GIV kl.) ir pasirenkamųjų dalykų programos teikiamos tvirtinti gimnazijos direktoriui iki rugpjūčio 31 d.</w:t>
      </w:r>
    </w:p>
    <w:p w14:paraId="57BA81AC" w14:textId="77777777" w:rsidR="00070C1A" w:rsidRPr="00E962F6" w:rsidRDefault="00E962F6">
      <w:pPr>
        <w:ind w:firstLine="720"/>
        <w:jc w:val="both"/>
        <w:rPr>
          <w:rFonts w:ascii="Times New Roman" w:eastAsia="Times New Roman" w:hAnsi="Times New Roman" w:cs="Times New Roman"/>
          <w:color w:val="auto"/>
          <w:sz w:val="24"/>
          <w:szCs w:val="24"/>
        </w:rPr>
      </w:pPr>
      <w:bookmarkStart w:id="11" w:name="_heading=h.2et92p0" w:colFirst="0" w:colLast="0"/>
      <w:bookmarkEnd w:id="11"/>
      <w:r w:rsidRPr="00E962F6">
        <w:rPr>
          <w:rFonts w:ascii="Times New Roman" w:eastAsia="Times New Roman" w:hAnsi="Times New Roman" w:cs="Times New Roman"/>
          <w:color w:val="auto"/>
          <w:sz w:val="24"/>
          <w:szCs w:val="24"/>
        </w:rPr>
        <w:t>11. 5-GIV kl. klasės vadovo veiklos planai rengiami pagal formą (Priedas Nr. 5), aptariami su klasės mokiniais ir tėvais ir teikiami derinti gimnazijos direktoriaus pavaduotojui ugdymui iki rugsėjo 9 d.;</w:t>
      </w:r>
    </w:p>
    <w:p w14:paraId="290D8AD0" w14:textId="77777777" w:rsidR="00070C1A" w:rsidRPr="00E962F6" w:rsidRDefault="00E962F6">
      <w:pPr>
        <w:ind w:firstLine="720"/>
        <w:jc w:val="both"/>
        <w:rPr>
          <w:rFonts w:ascii="Times New Roman" w:eastAsia="Times New Roman" w:hAnsi="Times New Roman" w:cs="Times New Roman"/>
          <w:color w:val="auto"/>
          <w:sz w:val="24"/>
          <w:szCs w:val="24"/>
        </w:rPr>
      </w:pPr>
      <w:bookmarkStart w:id="12" w:name="_heading=h.4ptbajv34kew" w:colFirst="0" w:colLast="0"/>
      <w:bookmarkEnd w:id="12"/>
      <w:r w:rsidRPr="00E962F6">
        <w:rPr>
          <w:rFonts w:ascii="Times New Roman" w:eastAsia="Times New Roman" w:hAnsi="Times New Roman" w:cs="Times New Roman"/>
          <w:color w:val="auto"/>
          <w:sz w:val="24"/>
          <w:szCs w:val="24"/>
        </w:rPr>
        <w:t xml:space="preserve">11.1. klasės veiklos fiksuojamos el. dienyne </w:t>
      </w:r>
      <w:proofErr w:type="spellStart"/>
      <w:r w:rsidRPr="00E962F6">
        <w:rPr>
          <w:rFonts w:ascii="Times New Roman" w:eastAsia="Times New Roman" w:hAnsi="Times New Roman" w:cs="Times New Roman"/>
          <w:color w:val="auto"/>
          <w:sz w:val="24"/>
          <w:szCs w:val="24"/>
        </w:rPr>
        <w:t>TaMo</w:t>
      </w:r>
      <w:proofErr w:type="spellEnd"/>
      <w:r w:rsidRPr="00E962F6">
        <w:rPr>
          <w:rFonts w:ascii="Times New Roman" w:eastAsia="Times New Roman" w:hAnsi="Times New Roman" w:cs="Times New Roman"/>
          <w:color w:val="auto"/>
          <w:sz w:val="24"/>
          <w:szCs w:val="24"/>
        </w:rPr>
        <w:t xml:space="preserve">. </w:t>
      </w:r>
    </w:p>
    <w:p w14:paraId="0793138D"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Neformaliojo vaikų švietimo programos (toliau-NVŠ) rengiamos pagal formą (Priedas Nr. 4) ir teikiamos tvirtinti gimnazijos direktoriui iki rugpjūčio 31 d. Neformaliojo vaikų švietimo programų valandos atsiradus poreikiui gali būti skiriamos per mokslo metus. NVŠ programų, modulių ir pasirenkamųjų dalykų pasiūla talpinama gimnazijos elektroninėje svetainėje nuo birželio 1 d.:</w:t>
      </w:r>
    </w:p>
    <w:p w14:paraId="3061AE5D"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NVŠ mokinių grupės komplektuojamos iš tos pačios klasės, paralelių klasių ar gretimų klasių mokinių arba mokinių, turinčių bendrus interesus. NVŠ grupės formuojamos, jei neformaliojo vaikų švietimo programą pasirinkę ne mažiau kaip 12 mokinių. Mokinių grupės sudėtis per mokslo metus gali keistis;</w:t>
      </w:r>
    </w:p>
    <w:p w14:paraId="2E6AEAB8" w14:textId="77777777" w:rsidR="00070C1A" w:rsidRDefault="00E962F6">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12.2. NVŠ valandos skiriamos atsižvelgus į klasių komplektų skaičių, turimas lėšas bei gimnazijos nepamokinio ugdymo tradicijas ir tikslingumą;</w:t>
      </w:r>
    </w:p>
    <w:p w14:paraId="56BB72E1"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mokiniai per mokslo metus susipažįsta su gimnazijos NVŠ veikla (varžybos, koncertai, parodos, vaizdinė medžiaga ir pan.) ir renkasi neformaliojo ugdymo veiklos sritį;</w:t>
      </w:r>
    </w:p>
    <w:p w14:paraId="7032FA00"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12.4. mokytojas informuoja mokinius apie NVŠ programą, renka mokinių prašymus (mokiniui, tęsiant dalyvavimą NVŠ programoje, prašymas neprivalomas) dalyvauti NVŠ veikloje ir komplektuoja neformaliojo švietimo mokinių grupes. </w:t>
      </w:r>
    </w:p>
    <w:p w14:paraId="6EADD127" w14:textId="77777777" w:rsidR="00070C1A" w:rsidRDefault="00E962F6">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12.5. Direktoriaus pavaduotojas ugdymui rengia NVŠ programų tvarkaraštį, kuris yra tvirtinamas direktoriaus įsakymu.</w:t>
      </w:r>
    </w:p>
    <w:p w14:paraId="1D3DA873"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NVŠ grupės mokytojas pildo neformalaus švietimo grupių e-dienyną.</w:t>
      </w:r>
    </w:p>
    <w:p w14:paraId="6174112D" w14:textId="77777777" w:rsidR="00070C1A" w:rsidRDefault="00E962F6">
      <w:pPr>
        <w:tabs>
          <w:tab w:val="left" w:pos="0"/>
          <w:tab w:val="left" w:pos="709"/>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 Gimnazija, planuodama gimnazijos ugdymo turinio įgyvendinimą, integruoja:</w:t>
      </w:r>
    </w:p>
    <w:p w14:paraId="3CC3DD8A" w14:textId="77777777" w:rsidR="00E64239" w:rsidRPr="00E64239" w:rsidRDefault="00E64239" w:rsidP="00E64239">
      <w:pPr>
        <w:pStyle w:val="prastasiniatinklio"/>
        <w:spacing w:before="0" w:after="0"/>
        <w:ind w:firstLine="709"/>
        <w:jc w:val="both"/>
        <w:rPr>
          <w:lang w:val="lt-LT"/>
        </w:rPr>
      </w:pPr>
      <w:r w:rsidRPr="00287610">
        <w:rPr>
          <w:color w:val="000000"/>
          <w:lang w:val="lt-LT"/>
        </w:rPr>
        <w:t xml:space="preserve">13.1. </w:t>
      </w:r>
      <w:r w:rsidR="00287610" w:rsidRPr="00287610">
        <w:rPr>
          <w:color w:val="333333"/>
          <w:shd w:val="clear" w:color="auto" w:fill="FFFFFF"/>
          <w:lang w:val="lt-LT"/>
        </w:rPr>
        <w:t xml:space="preserve">gimnazijos parengtą socialinę ir emocinę kompetencijas ugdančią prevencinę programą </w:t>
      </w:r>
      <w:r w:rsidR="00287610" w:rsidRPr="00287610">
        <w:rPr>
          <w:lang w:val="lt-LT"/>
        </w:rPr>
        <w:t>„Ką randame ir ką prarandame?“</w:t>
      </w:r>
      <w:r w:rsidR="00287610" w:rsidRPr="00287610">
        <w:rPr>
          <w:color w:val="333333"/>
          <w:shd w:val="clear" w:color="auto" w:fill="FFFFFF"/>
          <w:lang w:val="lt-LT"/>
        </w:rPr>
        <w:t>, apimančią smurto, alkoholio, tabako ir kitų psichiką veikiančių medžiagų vartojimo prevenciją, sveikos gyvensenos</w:t>
      </w:r>
      <w:r w:rsidR="00287610">
        <w:rPr>
          <w:color w:val="333333"/>
          <w:shd w:val="clear" w:color="auto" w:fill="FFFFFF"/>
          <w:lang w:val="lt-LT"/>
        </w:rPr>
        <w:t xml:space="preserve"> skatinimą, į klasės valandėles</w:t>
      </w:r>
      <w:r w:rsidRPr="00287610">
        <w:rPr>
          <w:color w:val="333333"/>
          <w:shd w:val="clear" w:color="auto" w:fill="FFFFFF"/>
          <w:lang w:val="lt-LT"/>
        </w:rPr>
        <w:t>;</w:t>
      </w:r>
    </w:p>
    <w:p w14:paraId="4116CA14" w14:textId="77777777" w:rsidR="00E64239" w:rsidRPr="00E64239" w:rsidRDefault="00E64239" w:rsidP="00E64239">
      <w:pPr>
        <w:pStyle w:val="prastasiniatinklio"/>
        <w:spacing w:before="0" w:after="0"/>
        <w:ind w:firstLine="709"/>
        <w:jc w:val="both"/>
        <w:rPr>
          <w:lang w:val="lt-LT"/>
        </w:rPr>
      </w:pPr>
      <w:r w:rsidRPr="00E64239">
        <w:rPr>
          <w:color w:val="000000"/>
          <w:lang w:val="lt-LT"/>
        </w:rPr>
        <w:t>13.2. Sveikatos ir lytiškumo ugdymo bei rengimo šeimai bendrąją programą, patvirtintą Lietuvos Respublikos švietimo ir mokslo ministro 2016 m. spalio 25 d. įsakymu Nr. V-941 „Dėl Sveikatos ir lytiškumo ugdymo bei rengimo šeimai programos patvirtinimo“, į tikybos, biologijos, chemijos, kalbų dalykus ir klasės valandėles, į pradinio ugdymo dalykų turinį (Priedas Nr. 11);</w:t>
      </w:r>
    </w:p>
    <w:p w14:paraId="22533E07" w14:textId="77777777" w:rsidR="00E64239" w:rsidRPr="00E64239" w:rsidRDefault="00E64239" w:rsidP="00E64239">
      <w:pPr>
        <w:pStyle w:val="prastasiniatinklio"/>
        <w:spacing w:before="0" w:after="0"/>
        <w:ind w:firstLine="709"/>
        <w:jc w:val="both"/>
        <w:rPr>
          <w:lang w:val="lt-LT"/>
        </w:rPr>
      </w:pPr>
      <w:r w:rsidRPr="00E64239">
        <w:rPr>
          <w:color w:val="000000"/>
          <w:lang w:val="lt-LT"/>
        </w:rPr>
        <w:t>13.3. Ugdymo karjerai programą, patvirtintą Lietuvos Respublikos švietimo ir mokslo ministro 2014 m. sausio 15 d. įsakymu Nr. V-72 „Dėl Ugdymo karjerai programos patvirtinimo“, į ekonomikos ir verslumo dalyką, klasės valandėles, į pradinio ugdymo dalykų turinį (Priedas Nr. 27);</w:t>
      </w:r>
    </w:p>
    <w:p w14:paraId="6E7F676F" w14:textId="77777777" w:rsidR="00E64239" w:rsidRPr="00E64239" w:rsidRDefault="00E64239" w:rsidP="00E64239">
      <w:pPr>
        <w:pStyle w:val="prastasiniatinklio"/>
        <w:spacing w:before="0" w:after="0"/>
        <w:ind w:firstLine="709"/>
        <w:jc w:val="both"/>
        <w:rPr>
          <w:lang w:val="lt-LT"/>
        </w:rPr>
      </w:pPr>
      <w:r w:rsidRPr="00E64239">
        <w:rPr>
          <w:color w:val="000000"/>
          <w:lang w:val="lt-LT"/>
        </w:rPr>
        <w:t>13.4. Žmogaus saugos bendrąją programą, patvirtintą Lietuvos Respublikos švietimo ir mokslo ministro 2012 m. liepos 18 d. įsakymu Nr. V-1159 „Dėl Žmogaus saugos bendrosios programos patvirtinimo“ (2017-08-30 įsakymas Nr. V-655), į visus dalykus, į pradinio ugdymo dalykų turinį ( Priedas Nr. 14);</w:t>
      </w:r>
    </w:p>
    <w:p w14:paraId="28B005D0" w14:textId="77777777" w:rsidR="00E64239" w:rsidRPr="00E64239" w:rsidRDefault="00E64239" w:rsidP="00E64239">
      <w:pPr>
        <w:pStyle w:val="prastasiniatinklio"/>
        <w:spacing w:before="0" w:after="0"/>
        <w:ind w:firstLine="709"/>
        <w:jc w:val="both"/>
        <w:rPr>
          <w:lang w:val="lt-LT"/>
        </w:rPr>
      </w:pPr>
      <w:r w:rsidRPr="00E64239">
        <w:rPr>
          <w:color w:val="000000"/>
          <w:lang w:val="lt-LT"/>
        </w:rPr>
        <w:t>13.5. Etninės kultūros bendrąją programą, patvirtintą Lietuvos Respublikos švietimo ir mokslo ministro 2012 m. balandžio 12 d. įsakymu Nr. V-651 „Dėl Pagrindinio ugdymo etninės kultūros bendrosios programos ir Vidurinio ugdymo etninės kultūros bendrosios programos patvirtinimo“, į klasės valandėles, kalbų, informacinių technologijų, tikybos, technologijų, istorijos, geografijos, menų, gamtos mokslų dalykus, į pradinio ugdymo dalykų turinį (Priedas Nr. 12);</w:t>
      </w:r>
    </w:p>
    <w:p w14:paraId="03DBB30A" w14:textId="77777777" w:rsidR="00E64239" w:rsidRPr="00E64239" w:rsidRDefault="00287610" w:rsidP="00E64239">
      <w:pPr>
        <w:pStyle w:val="prastasiniatinklio"/>
        <w:spacing w:before="0" w:after="0"/>
        <w:ind w:firstLine="720"/>
        <w:jc w:val="both"/>
        <w:rPr>
          <w:lang w:val="lt-LT"/>
        </w:rPr>
      </w:pPr>
      <w:r>
        <w:rPr>
          <w:color w:val="000000"/>
          <w:lang w:val="lt-LT"/>
        </w:rPr>
        <w:t>13.6</w:t>
      </w:r>
      <w:r w:rsidR="00E64239" w:rsidRPr="00E64239">
        <w:rPr>
          <w:color w:val="000000"/>
          <w:lang w:val="lt-LT"/>
        </w:rPr>
        <w:t>. bendrųjų kompetencijų ir gyvenimo įgūdžių ugdymą, į visus dalykus.</w:t>
      </w:r>
    </w:p>
    <w:p w14:paraId="1E703C22" w14:textId="77777777" w:rsidR="00070C1A" w:rsidRDefault="00E962F6" w:rsidP="00E6423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Gimnazija įgyvendina </w:t>
      </w:r>
      <w:r>
        <w:rPr>
          <w:rFonts w:ascii="Times New Roman" w:eastAsia="Times New Roman" w:hAnsi="Times New Roman" w:cs="Times New Roman"/>
          <w:sz w:val="24"/>
          <w:szCs w:val="24"/>
          <w:highlight w:val="white"/>
        </w:rPr>
        <w:t xml:space="preserve">socialinio ir emocinio ugdymo </w:t>
      </w:r>
      <w:r>
        <w:rPr>
          <w:rFonts w:ascii="Times New Roman" w:eastAsia="Times New Roman" w:hAnsi="Times New Roman" w:cs="Times New Roman"/>
          <w:sz w:val="24"/>
          <w:szCs w:val="24"/>
        </w:rPr>
        <w:t>programą „</w:t>
      </w:r>
      <w:proofErr w:type="spellStart"/>
      <w:r>
        <w:rPr>
          <w:rFonts w:ascii="Times New Roman" w:eastAsia="Times New Roman" w:hAnsi="Times New Roman" w:cs="Times New Roman"/>
          <w:sz w:val="24"/>
          <w:szCs w:val="24"/>
        </w:rPr>
        <w:t>Lions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w:t>
      </w:r>
      <w:proofErr w:type="spellEnd"/>
      <w:r>
        <w:rPr>
          <w:rFonts w:ascii="Times New Roman" w:eastAsia="Times New Roman" w:hAnsi="Times New Roman" w:cs="Times New Roman"/>
          <w:sz w:val="24"/>
          <w:szCs w:val="24"/>
        </w:rPr>
        <w:t>“:</w:t>
      </w:r>
    </w:p>
    <w:p w14:paraId="52BFB25A" w14:textId="77777777" w:rsidR="00070C1A" w:rsidRPr="00287610" w:rsidRDefault="00E962F6">
      <w:pPr>
        <w:ind w:firstLine="720"/>
        <w:jc w:val="both"/>
        <w:rPr>
          <w:rFonts w:ascii="Times New Roman" w:eastAsia="Times New Roman" w:hAnsi="Times New Roman" w:cs="Times New Roman"/>
          <w:color w:val="auto"/>
          <w:sz w:val="24"/>
          <w:szCs w:val="24"/>
        </w:rPr>
      </w:pPr>
      <w:r w:rsidRPr="00287610">
        <w:rPr>
          <w:rFonts w:ascii="Times New Roman" w:eastAsia="Times New Roman" w:hAnsi="Times New Roman" w:cs="Times New Roman"/>
          <w:color w:val="auto"/>
          <w:sz w:val="24"/>
          <w:szCs w:val="24"/>
        </w:rPr>
        <w:t>14.1. ,,Laikas kartu“ (priešmokyklinis ugdymas – 4 klasės);</w:t>
      </w:r>
    </w:p>
    <w:p w14:paraId="1F2A03E9" w14:textId="77777777" w:rsidR="00070C1A" w:rsidRPr="00287610" w:rsidRDefault="00E962F6">
      <w:pPr>
        <w:ind w:firstLine="720"/>
        <w:jc w:val="both"/>
        <w:rPr>
          <w:rFonts w:ascii="Times New Roman" w:eastAsia="Times New Roman" w:hAnsi="Times New Roman" w:cs="Times New Roman"/>
          <w:color w:val="auto"/>
          <w:sz w:val="24"/>
          <w:szCs w:val="24"/>
        </w:rPr>
      </w:pPr>
      <w:r w:rsidRPr="00287610">
        <w:rPr>
          <w:rFonts w:ascii="Times New Roman" w:eastAsia="Times New Roman" w:hAnsi="Times New Roman" w:cs="Times New Roman"/>
          <w:color w:val="auto"/>
          <w:sz w:val="24"/>
          <w:szCs w:val="24"/>
        </w:rPr>
        <w:t>14.2. ,,Paauglystės kryžkelės“ (5 – 8 klasėms);</w:t>
      </w:r>
    </w:p>
    <w:p w14:paraId="29E4B3A0" w14:textId="77777777" w:rsidR="00070C1A" w:rsidRPr="00287610" w:rsidRDefault="00E962F6">
      <w:pPr>
        <w:ind w:firstLine="720"/>
        <w:jc w:val="both"/>
        <w:rPr>
          <w:rFonts w:ascii="Times New Roman" w:eastAsia="Times New Roman" w:hAnsi="Times New Roman" w:cs="Times New Roman"/>
          <w:color w:val="auto"/>
          <w:sz w:val="24"/>
          <w:szCs w:val="24"/>
        </w:rPr>
      </w:pPr>
      <w:r w:rsidRPr="00287610">
        <w:rPr>
          <w:rFonts w:ascii="Times New Roman" w:eastAsia="Times New Roman" w:hAnsi="Times New Roman" w:cs="Times New Roman"/>
          <w:color w:val="auto"/>
          <w:sz w:val="24"/>
          <w:szCs w:val="24"/>
        </w:rPr>
        <w:t>14.3. ,,Raktai į sėkmę“ (GI – GIV klasėms).</w:t>
      </w:r>
    </w:p>
    <w:p w14:paraId="45CBBA85" w14:textId="77777777" w:rsidR="00070C1A" w:rsidRDefault="00E962F6">
      <w:pPr>
        <w:tabs>
          <w:tab w:val="left" w:pos="0"/>
          <w:tab w:val="left" w:pos="709"/>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15. Siekiant ugdyti mokinių medijų ir informacinį raštingumą, visų dalykų mokytojams ir klasių vadovams siūloma naudotis programa „MIR ir aš“  (</w:t>
      </w:r>
      <w:hyperlink r:id="rId5">
        <w:r>
          <w:rPr>
            <w:rFonts w:ascii="Times New Roman" w:eastAsia="Times New Roman" w:hAnsi="Times New Roman" w:cs="Times New Roman"/>
            <w:sz w:val="24"/>
            <w:szCs w:val="24"/>
            <w:u w:val="single"/>
          </w:rPr>
          <w:t>https://duomenys.ugdome.lt/?/mm/dry/med=2/213</w:t>
        </w:r>
      </w:hyperlink>
      <w:r>
        <w:rPr>
          <w:rFonts w:ascii="Times New Roman" w:eastAsia="Times New Roman" w:hAnsi="Times New Roman" w:cs="Times New Roman"/>
          <w:sz w:val="24"/>
          <w:szCs w:val="24"/>
        </w:rPr>
        <w:t>).</w:t>
      </w:r>
    </w:p>
    <w:p w14:paraId="33BF5F67"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Gimnazija sudaro galimybes mokiniui kiekvieną dieną – prieš pamokas ar (ir) tarp pamokų – užsiimti aktyvia veikla (stalo tenisas, judrieji žaidimai gimnazijos vidiniame kiemelyje, lauko šachmatai, domino, šokiai). Po pamokų mokiniai gali naudotis gimnazijos sporto sale ir aikštynu. Visų klasių mokiniams gimnazija siūlo rinktis fizinį aktyvumą užtikrinančias NVŠ programas (sporto, šokių ir kt.). 1-4 klasių mokiniams kiekvieną dieną yra organizuojama 10 min. aktyvi veiklą.</w:t>
      </w:r>
    </w:p>
    <w:p w14:paraId="4FBBB926" w14:textId="77777777" w:rsidR="00070C1A" w:rsidRDefault="00E962F6">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Gimnazija ugdymo veiklas, atsižvelgiant į bendrosiose programose numatytą dalykų turinį, organizuoja už mokyklos ribų, sudarant galimybę mokiniams dalyvauti pažintinėje, kultūrinėje, meninėje, kūrybinėje veikloje (Priedas Nr. 17):</w:t>
      </w:r>
    </w:p>
    <w:p w14:paraId="6FBAD2A0" w14:textId="77777777" w:rsidR="00070C1A" w:rsidRDefault="00E962F6">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mokinio mokymosi laikas išvykose, ekskursijose ir kitais panašiais atvejais, trunkantis ilgiau nei pamoka, perskaičiuojamas į konkretaus dalyko (-ų) mokymosi laiką (pagal pamokos (-ų) trukmę;</w:t>
      </w:r>
    </w:p>
    <w:p w14:paraId="6D2F2C93" w14:textId="77777777" w:rsidR="00070C1A" w:rsidRDefault="00E962F6">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mokinys, dėl svarbios priežasties nedalyvaujantis pažintinėje, kultūrinėje, meninėje, kūrybinėje veikloje, dalyvauja ugdymo procese (t. y. pamokose).</w:t>
      </w:r>
    </w:p>
    <w:p w14:paraId="45CDE555" w14:textId="77777777" w:rsidR="00070C1A" w:rsidRDefault="00E962F6">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Socialinė-pilietinė veikla mokiniui, kuris mokosi pagal pagrindinio ugdymo programą, yra privaloma. Jai skiriama 5-GII kl. - 10 val. per mokslo metus.</w:t>
      </w:r>
    </w:p>
    <w:p w14:paraId="06E3D74F" w14:textId="77777777" w:rsidR="00070C1A" w:rsidRDefault="00E962F6">
      <w:pPr>
        <w:spacing w:line="252"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19. Socialinė-pilietinė veikla fiksuojama </w:t>
      </w:r>
      <w:proofErr w:type="spellStart"/>
      <w:r>
        <w:rPr>
          <w:rFonts w:ascii="Times New Roman" w:eastAsia="Times New Roman" w:hAnsi="Times New Roman" w:cs="Times New Roman"/>
          <w:sz w:val="24"/>
          <w:szCs w:val="24"/>
          <w:highlight w:val="white"/>
        </w:rPr>
        <w:t>Tamo</w:t>
      </w:r>
      <w:proofErr w:type="spellEnd"/>
      <w:r>
        <w:rPr>
          <w:rFonts w:ascii="Times New Roman" w:eastAsia="Times New Roman" w:hAnsi="Times New Roman" w:cs="Times New Roman"/>
          <w:sz w:val="24"/>
          <w:szCs w:val="24"/>
          <w:highlight w:val="white"/>
        </w:rPr>
        <w:t xml:space="preserve"> dienyne. Socialinės-pilietinės veiklos darbą kuruoja ir fiksuoja klasių vadovai.</w:t>
      </w:r>
    </w:p>
    <w:p w14:paraId="6DC7949D" w14:textId="77777777" w:rsidR="00070C1A" w:rsidRDefault="00E962F6">
      <w:pPr>
        <w:spacing w:line="252"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20. Klasės vadovas mokslo metų pradžioje informuoja mokinius apie socialinės (</w:t>
      </w:r>
      <w:proofErr w:type="spellStart"/>
      <w:r>
        <w:rPr>
          <w:rFonts w:ascii="Times New Roman" w:eastAsia="Times New Roman" w:hAnsi="Times New Roman" w:cs="Times New Roman"/>
          <w:sz w:val="24"/>
          <w:szCs w:val="24"/>
          <w:highlight w:val="white"/>
        </w:rPr>
        <w:t>karitatyvinės</w:t>
      </w:r>
      <w:proofErr w:type="spellEnd"/>
      <w:r>
        <w:rPr>
          <w:rFonts w:ascii="Times New Roman" w:eastAsia="Times New Roman" w:hAnsi="Times New Roman" w:cs="Times New Roman"/>
          <w:sz w:val="24"/>
          <w:szCs w:val="24"/>
          <w:highlight w:val="white"/>
        </w:rPr>
        <w:t xml:space="preserve">)-pilietinės veiklos atlikimo būdus, trukmę ir aptaria veiklos kryptis </w:t>
      </w:r>
      <w:r>
        <w:rPr>
          <w:rFonts w:ascii="Times New Roman" w:eastAsia="Times New Roman" w:hAnsi="Times New Roman" w:cs="Times New Roman"/>
          <w:sz w:val="24"/>
          <w:szCs w:val="24"/>
        </w:rPr>
        <w:t>(Priedas Nr. 6).</w:t>
      </w:r>
    </w:p>
    <w:p w14:paraId="1C9D3D9A" w14:textId="77777777" w:rsidR="00070C1A" w:rsidRDefault="00E962F6">
      <w:pPr>
        <w:spacing w:line="252"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 Socialinę-pilietinę veiklą gali organizuoti administracija, dalykų mokytojai, klasių vadovai, pagalbos mokiniui specialistai ar už gimnazijos ribų esančios įstaigos atstovas. Organizuojant šio pobūdžio veiklas, rekomenduojama numatyti galimybę mokiniui atlikti jas savarankiškai arba grupėmis ir glaudžiai bendradarbiaujant su asociacijomis, savivaldos institucijomis ir kt.</w:t>
      </w:r>
    </w:p>
    <w:p w14:paraId="57510C71" w14:textId="77777777" w:rsidR="00070C1A" w:rsidRDefault="00E962F6">
      <w:pPr>
        <w:ind w:firstLine="709"/>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22. Mokiniams, pateikusiems pažymėjimą, patvirtinantį savanorio atliktą savanorišką tarnybą pagal Jaunimo savanoriškos tarnybos organizavimo tvarkos aprašą, patvirtintą Lietuvos Respublikos socialinės apsaugos ir darbo ministro 2018 m. birželio 22 d. įsakymu Nr. A1-317„Dėl Jaunimo savanoriškos tarnybos organizavimo tvarkos aprašo patvirtinimo“, įskaitoma socialinė-pilietinė veikla.</w:t>
      </w:r>
    </w:p>
    <w:p w14:paraId="5B574089" w14:textId="77777777" w:rsidR="00070C1A" w:rsidRDefault="00070C1A">
      <w:pPr>
        <w:tabs>
          <w:tab w:val="left" w:pos="0"/>
          <w:tab w:val="left" w:pos="709"/>
          <w:tab w:val="left" w:pos="900"/>
        </w:tabs>
        <w:jc w:val="both"/>
        <w:rPr>
          <w:rFonts w:ascii="Times New Roman" w:eastAsia="Times New Roman" w:hAnsi="Times New Roman" w:cs="Times New Roman"/>
          <w:sz w:val="24"/>
          <w:szCs w:val="24"/>
        </w:rPr>
      </w:pPr>
    </w:p>
    <w:p w14:paraId="3D53C0C7" w14:textId="77777777" w:rsidR="00070C1A" w:rsidRDefault="00E962F6">
      <w:pPr>
        <w:tabs>
          <w:tab w:val="left" w:pos="0"/>
          <w:tab w:val="left" w:pos="709"/>
          <w:tab w:val="left" w:pos="90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SKYRIUS</w:t>
      </w:r>
    </w:p>
    <w:p w14:paraId="5117798B" w14:textId="77777777" w:rsidR="00070C1A" w:rsidRDefault="00E962F6">
      <w:pPr>
        <w:tabs>
          <w:tab w:val="left" w:pos="0"/>
          <w:tab w:val="left" w:pos="709"/>
          <w:tab w:val="left" w:pos="900"/>
        </w:tabs>
        <w:jc w:val="center"/>
        <w:rPr>
          <w:rFonts w:ascii="Times New Roman" w:eastAsia="Times New Roman" w:hAnsi="Times New Roman" w:cs="Times New Roman"/>
          <w:sz w:val="14"/>
          <w:szCs w:val="14"/>
        </w:rPr>
      </w:pPr>
      <w:r>
        <w:rPr>
          <w:rFonts w:ascii="Times New Roman" w:eastAsia="Times New Roman" w:hAnsi="Times New Roman" w:cs="Times New Roman"/>
          <w:b/>
          <w:sz w:val="24"/>
          <w:szCs w:val="24"/>
        </w:rPr>
        <w:t xml:space="preserve">MOKINIO PAŽANGOS IR PASIEKIMŲ VERTINIMAS. INDIVIDUALAUS UGDYMO PLANO SUDARYMAS. </w:t>
      </w:r>
      <w:r>
        <w:rPr>
          <w:rFonts w:ascii="Times New Roman" w:eastAsia="Times New Roman" w:hAnsi="Times New Roman" w:cs="Times New Roman"/>
          <w:sz w:val="14"/>
          <w:szCs w:val="14"/>
        </w:rPr>
        <w:t xml:space="preserve"> </w:t>
      </w:r>
    </w:p>
    <w:p w14:paraId="0C9EAEE1" w14:textId="77777777" w:rsidR="00070C1A" w:rsidRDefault="00070C1A">
      <w:pPr>
        <w:tabs>
          <w:tab w:val="left" w:pos="0"/>
          <w:tab w:val="left" w:pos="709"/>
          <w:tab w:val="left" w:pos="900"/>
        </w:tabs>
        <w:jc w:val="both"/>
        <w:rPr>
          <w:rFonts w:ascii="Times New Roman" w:eastAsia="Times New Roman" w:hAnsi="Times New Roman" w:cs="Times New Roman"/>
          <w:sz w:val="24"/>
          <w:szCs w:val="24"/>
          <w:highlight w:val="green"/>
        </w:rPr>
      </w:pPr>
    </w:p>
    <w:p w14:paraId="3EA79800" w14:textId="77777777" w:rsidR="00070C1A" w:rsidRDefault="00E962F6">
      <w:pPr>
        <w:tabs>
          <w:tab w:val="left" w:pos="0"/>
          <w:tab w:val="left" w:pos="704"/>
          <w:tab w:val="left" w:pos="900"/>
        </w:tabs>
        <w:spacing w:line="28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23. Mokinio pasiekimai ir pažanga ugdymo procese vertinami vadovaujantis:</w:t>
      </w:r>
    </w:p>
    <w:p w14:paraId="3E7EFC8F" w14:textId="77777777" w:rsidR="00070C1A" w:rsidRDefault="00E962F6">
      <w:pPr>
        <w:tabs>
          <w:tab w:val="left" w:pos="0"/>
          <w:tab w:val="left" w:pos="704"/>
          <w:tab w:val="left" w:pos="900"/>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23.1. teisės aktais, reglamentuojančiais bendrąjį ugdymą ir mokinio pasiekimų ir pažangos vertinimą;</w:t>
      </w:r>
    </w:p>
    <w:p w14:paraId="28ABDB82" w14:textId="77777777" w:rsidR="00070C1A" w:rsidRDefault="00E962F6">
      <w:pPr>
        <w:tabs>
          <w:tab w:val="left" w:pos="0"/>
          <w:tab w:val="left" w:pos="704"/>
          <w:tab w:val="left" w:pos="900"/>
        </w:tabs>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23.2. gimnazijos priimtais sprendimais dėl mokinių pasiekimų ir pažangos vertinimo ar (ir) įvertinimo, kurie skelbiami gimnazijos interneto svetainėje (Priedas Nr. 8).</w:t>
      </w:r>
    </w:p>
    <w:p w14:paraId="6410D0BB" w14:textId="77777777" w:rsidR="00070C1A" w:rsidRDefault="00E962F6">
      <w:pPr>
        <w:tabs>
          <w:tab w:val="left" w:pos="0"/>
          <w:tab w:val="left" w:pos="709"/>
          <w:tab w:val="left" w:pos="900"/>
        </w:tabs>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t>24. Siekiant individualizuoti mokinių gebėjimų stiprinimą ir poreikių tenkinimą, gimnazijoje sudaromas mokinio individualus ugdymo planas. Mokinio individualus ugdymo planas – tai kartu su mokiniu sudaromas jo galioms ir mokymosi poreikiams pritaikytas ugdymosi planas, padedantis išsikelti tikslus, juos įgyvendinti, prisiimti asmeninę atsakomybę už mokymąsi.</w:t>
      </w:r>
    </w:p>
    <w:p w14:paraId="74249336" w14:textId="77777777" w:rsidR="00070C1A" w:rsidRDefault="00E962F6">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Mokinio individualus ugdymo planas mokiniui:</w:t>
      </w:r>
    </w:p>
    <w:p w14:paraId="3A30736E" w14:textId="77777777" w:rsidR="00070C1A" w:rsidRDefault="00E962F6">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kuris mokosi pagal vidurinio ugdymo programą (Priedas Nr. 18) rengiamas dvejiems metams:</w:t>
      </w:r>
    </w:p>
    <w:p w14:paraId="6FC923B1" w14:textId="77777777" w:rsidR="00070C1A" w:rsidRPr="00E962F6" w:rsidRDefault="00E962F6">
      <w:pPr>
        <w:tabs>
          <w:tab w:val="left" w:pos="567"/>
        </w:tabs>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25.1.1. per mokslo metus, bet ne vėliau </w:t>
      </w:r>
      <w:r w:rsidRPr="00E962F6">
        <w:rPr>
          <w:rFonts w:ascii="Times New Roman" w:eastAsia="Times New Roman" w:hAnsi="Times New Roman" w:cs="Times New Roman"/>
          <w:color w:val="auto"/>
          <w:sz w:val="24"/>
          <w:szCs w:val="24"/>
        </w:rPr>
        <w:t xml:space="preserve">kaip iki gegužės 11 d., GII kl. mokiniams yra organizuojami  susirinkimai, klasių valandėlės, individualios konsultacijos, kurių metu direktoriaus pavaduotojas ugdymui, profesijos patarėjas, klasės vadovas, mokytojai dalykininkai išaiškina vidurinio ugdymo specifiką, A ir B, B1 ir B2 dalykų kursų ypatumus, padeda pasirinkti dalykus, dalykų modulius, pasirenkamuosius dalykus. </w:t>
      </w:r>
    </w:p>
    <w:p w14:paraId="126B2A40" w14:textId="77777777" w:rsidR="00070C1A" w:rsidRDefault="00E962F6">
      <w:pPr>
        <w:tabs>
          <w:tab w:val="left" w:pos="567"/>
        </w:tabs>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25.</w:t>
      </w:r>
      <w:r w:rsidRPr="00E962F6">
        <w:rPr>
          <w:rFonts w:ascii="Times New Roman" w:eastAsia="Times New Roman" w:hAnsi="Times New Roman" w:cs="Times New Roman"/>
          <w:color w:val="auto"/>
          <w:sz w:val="24"/>
          <w:szCs w:val="24"/>
        </w:rPr>
        <w:t xml:space="preserve">1.1.1. Mokytojai dalykininkai iki balandžio 30 d. </w:t>
      </w:r>
      <w:r>
        <w:rPr>
          <w:rFonts w:ascii="Times New Roman" w:eastAsia="Times New Roman" w:hAnsi="Times New Roman" w:cs="Times New Roman"/>
          <w:sz w:val="24"/>
          <w:szCs w:val="24"/>
        </w:rPr>
        <w:t xml:space="preserve">atsiunčia direktoriaus pavaduotojui ugdymui pasiūlymus dėl pasirenkamųjų dalykų, modulių ir neformaliojo švietimo viduriniam ugdymui. </w:t>
      </w:r>
    </w:p>
    <w:p w14:paraId="344090EC" w14:textId="77777777" w:rsidR="00070C1A" w:rsidRDefault="00E962F6">
      <w:pPr>
        <w:tabs>
          <w:tab w:val="left" w:pos="567"/>
        </w:tabs>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25.1.1.2. Mokiniai renkasi iš gimnazijos siūlomų variantų ir sudaro individualaus ugdymo plano projektą dvejiems metams. Mokiniui pageidaujant, siūlomas individualaus ugdymo plano variantas gali būti koreguojamas. Mokinys, suderinęs su tėvais (globėjais, rūpintojais), galutinį individualaus ugdymo plano variantą pateikia direktoriaus pavaduotojui ugdymui iki birželio </w:t>
      </w:r>
      <w:r>
        <w:rPr>
          <w:rFonts w:ascii="Times New Roman" w:eastAsia="Times New Roman" w:hAnsi="Times New Roman" w:cs="Times New Roman"/>
          <w:color w:val="0070C0"/>
          <w:sz w:val="24"/>
          <w:szCs w:val="24"/>
        </w:rPr>
        <w:t xml:space="preserve">4 </w:t>
      </w:r>
      <w:r>
        <w:rPr>
          <w:rFonts w:ascii="Times New Roman" w:eastAsia="Times New Roman" w:hAnsi="Times New Roman" w:cs="Times New Roman"/>
          <w:sz w:val="24"/>
          <w:szCs w:val="24"/>
        </w:rPr>
        <w:t>d</w:t>
      </w:r>
      <w:r>
        <w:rPr>
          <w:rFonts w:ascii="Times New Roman" w:eastAsia="Times New Roman" w:hAnsi="Times New Roman" w:cs="Times New Roman"/>
          <w:b/>
          <w:sz w:val="24"/>
          <w:szCs w:val="24"/>
        </w:rPr>
        <w:t>.</w:t>
      </w:r>
    </w:p>
    <w:p w14:paraId="2C048600" w14:textId="77777777" w:rsidR="00070C1A" w:rsidRPr="00E962F6" w:rsidRDefault="00E962F6">
      <w:pPr>
        <w:ind w:firstLine="709"/>
        <w:jc w:val="both"/>
        <w:rPr>
          <w:rFonts w:ascii="Times New Roman" w:eastAsia="Times New Roman" w:hAnsi="Times New Roman" w:cs="Times New Roman"/>
          <w:b/>
          <w:color w:val="auto"/>
          <w:sz w:val="24"/>
          <w:szCs w:val="24"/>
        </w:rPr>
      </w:pPr>
      <w:r>
        <w:rPr>
          <w:rFonts w:ascii="Times New Roman" w:eastAsia="Times New Roman" w:hAnsi="Times New Roman" w:cs="Times New Roman"/>
          <w:sz w:val="24"/>
          <w:szCs w:val="24"/>
        </w:rPr>
        <w:t>25.1.1.3</w:t>
      </w:r>
      <w:r w:rsidRPr="00E962F6">
        <w:rPr>
          <w:rFonts w:ascii="Times New Roman" w:eastAsia="Times New Roman" w:hAnsi="Times New Roman" w:cs="Times New Roman"/>
          <w:color w:val="auto"/>
          <w:sz w:val="24"/>
          <w:szCs w:val="24"/>
        </w:rPr>
        <w:t>. GIII klasių mokinio individualus ugdymo planas peržiūrimas po I ir II pusmečio pabaigos ir, jeigu reikia, koreguojamas dalyvaujant mokiniui, klasės vadovui ir pavaduotojui ugdymui.</w:t>
      </w:r>
    </w:p>
    <w:p w14:paraId="449586CA" w14:textId="77777777" w:rsidR="00070C1A" w:rsidRDefault="00E962F6">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25.1.2. kuris turi specialiųjų ugdymosi poreikių (Priedai Nr. 22, 23) - rengiamas pusmečiui;</w:t>
      </w:r>
    </w:p>
    <w:p w14:paraId="3760D697" w14:textId="77777777" w:rsidR="00070C1A" w:rsidRDefault="00E962F6">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25.1.3. kuris turi mokymosi praradimų, patirtų COVID-19 pandemijos metu;</w:t>
      </w:r>
    </w:p>
    <w:p w14:paraId="19152537"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25.1.4. kurio mokymosi pasiekimų lygis (vieno ar kelių dalykų) žemesnis, nei numatyta Pradinio ugdymo bendrosiose programose ar Pagrindinio ugdymo bendrosiose programose, ir mokinys nedaro pažangos (Priedas Nr. 8A) - rengiamas mėnesiui pagal VGK rekomendaciją; </w:t>
      </w:r>
    </w:p>
    <w:p w14:paraId="5B4177F6" w14:textId="77777777" w:rsidR="00070C1A" w:rsidRDefault="00E962F6">
      <w:pPr>
        <w:ind w:firstLine="720"/>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25.1.5. jei nepasiektas patenkinamas lygis nacionalinio pasiekimų patikrinimo metu - rekomenduojama rengti mėnesiui pagal VGK rekomendaciją. </w:t>
      </w:r>
    </w:p>
    <w:p w14:paraId="79A3EF0E"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25.1.6. kurio pasiekimai aukšti (ypatingai galinčių pasiekti aukščiausią ir aukštą lygmenis, gabumams plėtoti ir gebėjimams ugdyti, ir siekti individualios pažangos) (Priedas Nr. 8B);</w:t>
      </w:r>
    </w:p>
    <w:p w14:paraId="2116F25C"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25.1.7. mokinys patiria sunkumų po ligos, norint likviduoti spragas ar atsiskaityti už praleistą temą; </w:t>
      </w:r>
    </w:p>
    <w:p w14:paraId="085C7A15"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25.1.8. po pusmečio, kai turi nepatenkinamą įvertinimą ir siekia likviduoti spragas, pagerinti rezultatus; </w:t>
      </w:r>
    </w:p>
    <w:p w14:paraId="5EC4361E"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25.1.9. asmuo atvyko mokytis iš užsienio.</w:t>
      </w:r>
    </w:p>
    <w:p w14:paraId="285D0979"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Mokinio individualaus plano rengimą ir įgyvendinimą inicijuoja dalyko mokytojas bendradarbiaudamas su mokiniu, mokinio tėvais (globėjais, rūpintojais), klasės vadovu ir gimnazijos vadovo pavaduotoju ugdymui, švietimo pagalbos specialistais. </w:t>
      </w:r>
    </w:p>
    <w:p w14:paraId="14412201"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Individualų ugdymo planą mokiniui, mokomam namuose, besimokančiam savarankiškai  rengia direktoriaus pavaduotojas ugdymui.</w:t>
      </w:r>
    </w:p>
    <w:p w14:paraId="21C238F0" w14:textId="77777777" w:rsidR="00070C1A" w:rsidRDefault="00E962F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Mokinio individualus ugdymo planas periodiškai peržiūrimas ir, jeigu reikia, koreguojamas.</w:t>
      </w:r>
    </w:p>
    <w:p w14:paraId="330F07FC" w14:textId="77777777" w:rsidR="00070C1A" w:rsidRDefault="00070C1A">
      <w:pPr>
        <w:jc w:val="both"/>
        <w:rPr>
          <w:rFonts w:ascii="Times New Roman" w:eastAsia="Times New Roman" w:hAnsi="Times New Roman" w:cs="Times New Roman"/>
          <w:sz w:val="24"/>
          <w:szCs w:val="24"/>
        </w:rPr>
      </w:pPr>
    </w:p>
    <w:p w14:paraId="62B21C3F" w14:textId="77777777" w:rsidR="00070C1A" w:rsidRDefault="00E962F6">
      <w:pPr>
        <w:keepNext/>
        <w:tabs>
          <w:tab w:val="right" w:pos="9911"/>
        </w:tabs>
        <w:jc w:val="center"/>
        <w:rPr>
          <w:rFonts w:ascii="Times New Roman" w:eastAsia="Times New Roman" w:hAnsi="Times New Roman" w:cs="Times New Roman"/>
          <w:b/>
          <w:sz w:val="24"/>
          <w:szCs w:val="24"/>
        </w:rPr>
      </w:pPr>
      <w:bookmarkStart w:id="13" w:name="_heading=h.17dp8vu" w:colFirst="0" w:colLast="0"/>
      <w:bookmarkEnd w:id="13"/>
      <w:r>
        <w:rPr>
          <w:rFonts w:ascii="Times New Roman" w:eastAsia="Times New Roman" w:hAnsi="Times New Roman" w:cs="Times New Roman"/>
          <w:b/>
          <w:sz w:val="24"/>
          <w:szCs w:val="24"/>
        </w:rPr>
        <w:t>VI SKYRIUS</w:t>
      </w:r>
    </w:p>
    <w:p w14:paraId="65F28496" w14:textId="77777777" w:rsidR="00070C1A" w:rsidRDefault="00E962F6">
      <w:pPr>
        <w:keepNext/>
        <w:tabs>
          <w:tab w:val="right" w:pos="9911"/>
        </w:tabs>
        <w:jc w:val="center"/>
        <w:rPr>
          <w:rFonts w:ascii="Times New Roman" w:eastAsia="Times New Roman" w:hAnsi="Times New Roman" w:cs="Times New Roman"/>
          <w:b/>
          <w:sz w:val="24"/>
          <w:szCs w:val="24"/>
        </w:rPr>
      </w:pPr>
      <w:bookmarkStart w:id="14" w:name="bookmark=id.2s8eyo1" w:colFirst="0" w:colLast="0"/>
      <w:bookmarkStart w:id="15" w:name="bookmark=id.4d34og8" w:colFirst="0" w:colLast="0"/>
      <w:bookmarkStart w:id="16" w:name="_heading=h.lwqvyxd8db2i" w:colFirst="0" w:colLast="0"/>
      <w:bookmarkEnd w:id="14"/>
      <w:bookmarkEnd w:id="15"/>
      <w:bookmarkEnd w:id="16"/>
      <w:r>
        <w:rPr>
          <w:rFonts w:ascii="Times New Roman" w:eastAsia="Times New Roman" w:hAnsi="Times New Roman" w:cs="Times New Roman"/>
          <w:b/>
          <w:sz w:val="24"/>
          <w:szCs w:val="24"/>
        </w:rPr>
        <w:t>MOKINIŲ MOKYMOSI KRŪVIO REGULIAVIMAS</w:t>
      </w:r>
    </w:p>
    <w:p w14:paraId="23D55752" w14:textId="77777777" w:rsidR="00070C1A" w:rsidRDefault="00070C1A">
      <w:pPr>
        <w:keepNext/>
        <w:tabs>
          <w:tab w:val="right" w:pos="9911"/>
        </w:tabs>
        <w:jc w:val="center"/>
        <w:rPr>
          <w:rFonts w:ascii="Times New Roman" w:eastAsia="Times New Roman" w:hAnsi="Times New Roman" w:cs="Times New Roman"/>
        </w:rPr>
      </w:pPr>
    </w:p>
    <w:p w14:paraId="4A839CAF" w14:textId="77777777" w:rsidR="00070C1A" w:rsidRDefault="00E962F6">
      <w:pPr>
        <w:tabs>
          <w:tab w:val="left" w:pos="709"/>
        </w:tabs>
        <w:jc w:val="both"/>
        <w:rPr>
          <w:rFonts w:ascii="Times New Roman" w:eastAsia="Times New Roman" w:hAnsi="Times New Roman" w:cs="Times New Roman"/>
          <w:sz w:val="24"/>
          <w:szCs w:val="24"/>
        </w:rPr>
      </w:pPr>
      <w:bookmarkStart w:id="17" w:name="bookmark=id.3rdcrjn" w:colFirst="0" w:colLast="0"/>
      <w:bookmarkEnd w:id="17"/>
      <w:r>
        <w:rPr>
          <w:rFonts w:ascii="Times New Roman" w:eastAsia="Times New Roman" w:hAnsi="Times New Roman" w:cs="Times New Roman"/>
          <w:sz w:val="24"/>
          <w:szCs w:val="24"/>
        </w:rPr>
        <w:tab/>
        <w:t xml:space="preserve">29. Mokiniui mokymosi krūvis per savaitę paskirstytas proporcingai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w:t>
      </w:r>
    </w:p>
    <w:p w14:paraId="361ED2BF" w14:textId="77777777" w:rsidR="00070C1A" w:rsidRDefault="00E962F6">
      <w:pPr>
        <w:tabs>
          <w:tab w:val="left" w:pos="0"/>
          <w:tab w:val="left" w:pos="567"/>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1 klasių mokiniams skiriamas minimalus privalomų pamokų skaičius per savaitę. Mokiniams, kurie mokosi pagal pagrindinio ugdymo programą, suderinus su mokinių tėvais (globėjais, rūpintojais), skiriamas didesnis už minimalų privalomų pamokų skaičius dalykams, pasirenkamiesiems dalykams, dalykų moduliams mokytis.</w:t>
      </w:r>
    </w:p>
    <w:p w14:paraId="5787B5D0" w14:textId="77777777" w:rsidR="00070C1A" w:rsidRDefault="00E962F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Mokinių, kurie mokosi pagal vidurinio ugdymo programą, pamokų tvarkaraštyje nėra daugiau kaip trys vienos pamokos trukmės laisvi laiko tarpai tarp pamokų per savaitę. Mokinių tvarkaraščiuose nėra daugiau kaip 7 pamokų per dieną, per savaitę – 35 pamokų.</w:t>
      </w:r>
    </w:p>
    <w:p w14:paraId="0C56D0E5" w14:textId="77777777" w:rsidR="00070C1A" w:rsidRDefault="00E962F6">
      <w:pPr>
        <w:tabs>
          <w:tab w:val="left" w:pos="70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32. Esant poreikiui, mokymosi pagalbai skiriamos trumpalaikės ir/arba ilgalaikės konsultacijos. Trumpalaikės konsultacijos (trumpesnės už pamokos trukmę) neįskaitomos į mokinio mokymosi krūvį. Ilgalaikės konsultacijos (trukmė lygi pamokos trukmei) įskaitomos į mokymosi krūvį. Klasės vadovas elektroniniu dienynu arba telefonu informuoja mokinių tėvus (globėjus, rūpintojus) apie mokiniui siūlomą mokymosi pagalbą, jos formą ir, vykstant konsultacijoms, apie mokinio daromą pažangą.</w:t>
      </w:r>
    </w:p>
    <w:p w14:paraId="79989CFB" w14:textId="77777777" w:rsidR="00070C1A" w:rsidRDefault="00E962F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33. Ilgalaikių konsultacijų tvarkaraštį rengia direktoriaus pavaduotojas ugdymui.</w:t>
      </w:r>
    </w:p>
    <w:p w14:paraId="6ECB476F" w14:textId="77777777" w:rsidR="00070C1A" w:rsidRDefault="00E962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Gimnazijoje susitarta, kad:</w:t>
      </w:r>
    </w:p>
    <w:p w14:paraId="07807014" w14:textId="77777777" w:rsidR="00070C1A" w:rsidRDefault="00E962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mokiniui, kuris atstovauja gimnazijai varžybose, konkursuose, olimpiadose per atostogas, savaitgalio ar švenčių dienomis, tos dienos įskaitomos į mokinio ugdymosi dienų skaičių. Mokinio prašymu poilsio dienos nukeliamos į artimiausias darbo dienas;</w:t>
      </w:r>
    </w:p>
    <w:p w14:paraId="65586164" w14:textId="77777777" w:rsidR="00070C1A" w:rsidRDefault="00E962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34.2. mokiniui, kuris dalyvauja šalies ir tarptautinėse olimpiadose, varžybose, suteikiamas laikas joms pasiruošti. Šis laikas įskaitomas į ugdymosi dienų skaičių.</w:t>
      </w:r>
    </w:p>
    <w:p w14:paraId="0A9D2707" w14:textId="77777777" w:rsidR="00070C1A" w:rsidRDefault="00E962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Mokinys, jeigu pageidauja, gimnazijos vadovo įsakymu atleidžiamas nuo dalies ar visų pamokų lankymo tų dalykų:</w:t>
      </w:r>
    </w:p>
    <w:p w14:paraId="49EEE805" w14:textId="77777777" w:rsidR="00070C1A" w:rsidRDefault="00E962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 kurių jis yra nacionalinių ar tarptautinių olimpiadų, konkursų einamaisiais mokslo metais prizinės vietos laimėtojas;</w:t>
      </w:r>
    </w:p>
    <w:p w14:paraId="6D47F5A9" w14:textId="77777777" w:rsidR="00070C1A" w:rsidRDefault="00E962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 kurių mokosi pagal </w:t>
      </w:r>
      <w:r>
        <w:rPr>
          <w:rFonts w:ascii="Times New Roman" w:eastAsia="Times New Roman" w:hAnsi="Times New Roman" w:cs="Times New Roman"/>
          <w:sz w:val="24"/>
          <w:szCs w:val="24"/>
          <w:highlight w:val="white"/>
        </w:rPr>
        <w:t xml:space="preserve">neformaliojo vaikų švietimo programas, taip pat </w:t>
      </w:r>
      <w:r>
        <w:rPr>
          <w:rFonts w:ascii="Times New Roman" w:eastAsia="Times New Roman" w:hAnsi="Times New Roman" w:cs="Times New Roman"/>
          <w:sz w:val="24"/>
          <w:szCs w:val="24"/>
        </w:rPr>
        <w:t>formalųjį švietimą papildančio ugdymo programas (muzikos, dailės, menų, sporto ir kitas) ar jas yra baigęs.</w:t>
      </w:r>
    </w:p>
    <w:p w14:paraId="7CA8392B" w14:textId="77777777" w:rsidR="00070C1A" w:rsidRDefault="00E962F6">
      <w:pPr>
        <w:tabs>
          <w:tab w:val="left" w:pos="709"/>
          <w:tab w:val="left" w:pos="6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highlight w:val="white"/>
        </w:rPr>
        <w:t xml:space="preserve">Sprendimas dėl atleidimo nuo konkretaus dalyko pamokų priimamas, jei dalyko mokytojas, įvertinęs neformaliojo vaikų švietimo programų turinį, pripažįsta, kad neformaliojo vaikų švietimo programos turinys dera su Bendrųjų programų turiniu. </w:t>
      </w:r>
    </w:p>
    <w:p w14:paraId="5CA632A9" w14:textId="77777777" w:rsidR="00070C1A" w:rsidRDefault="00E962F6">
      <w:pPr>
        <w:tabs>
          <w:tab w:val="left" w:pos="709"/>
          <w:tab w:val="left" w:pos="6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Dalykas, nuo</w:t>
      </w:r>
      <w:r>
        <w:rPr>
          <w:rFonts w:ascii="Times New Roman" w:eastAsia="Times New Roman" w:hAnsi="Times New Roman" w:cs="Times New Roman"/>
          <w:sz w:val="24"/>
          <w:szCs w:val="24"/>
          <w:highlight w:val="white"/>
        </w:rPr>
        <w:t xml:space="preserve"> kurio dalies ar visų pamokų</w:t>
      </w:r>
      <w:r>
        <w:rPr>
          <w:rFonts w:ascii="Times New Roman" w:eastAsia="Times New Roman" w:hAnsi="Times New Roman" w:cs="Times New Roman"/>
          <w:sz w:val="24"/>
          <w:szCs w:val="24"/>
        </w:rPr>
        <w:t xml:space="preserve"> mokinys atleidžiamas, įskaitomas į mokinio individualųjį planą, jei jis yra rengiamas. Mokiniui nerekomenduojama teikti prašymo dėl atleidimo nuo dalies ar visų pamokų lankymo to dalyko, kurio brandos egzaminą planuoja laikyti.</w:t>
      </w:r>
    </w:p>
    <w:p w14:paraId="6EF269F7" w14:textId="77777777" w:rsidR="00070C1A" w:rsidRDefault="00E962F6">
      <w:pPr>
        <w:tabs>
          <w:tab w:val="left" w:pos="0"/>
          <w:tab w:val="left" w:pos="567"/>
        </w:tabs>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38. Mokinys, atleistas nuo kurių nors menų, fizinio ugdymo ar kitų sričių dalykų pamokų, jų metu gali užsiimti kita ugdomąja veikla arba mokytis individualiai. Gimnazija užtikrina nuo pamokų atleistų mokinių saugumą ir užimtumą. Jeigu šios pamokos pagal pamokų tvarkaraštį yra pirmosios ar paskutinės, mokiniai gimnazijos sprendimu gali į gimnaziją atvykti vėliau arba išvykti anksčiau. Apie tai gimnazija informuoja tėvus.</w:t>
      </w:r>
    </w:p>
    <w:p w14:paraId="64D80A23" w14:textId="77777777" w:rsidR="00070C1A" w:rsidRDefault="00E962F6">
      <w:pPr>
        <w:tabs>
          <w:tab w:val="left" w:pos="709"/>
        </w:tabs>
        <w:jc w:val="both"/>
        <w:rPr>
          <w:rFonts w:ascii="Times New Roman" w:eastAsia="Times New Roman" w:hAnsi="Times New Roman" w:cs="Times New Roman"/>
        </w:rPr>
      </w:pPr>
      <w:r>
        <w:rPr>
          <w:rFonts w:ascii="Times New Roman" w:eastAsia="Times New Roman" w:hAnsi="Times New Roman" w:cs="Times New Roman"/>
          <w:sz w:val="24"/>
          <w:szCs w:val="24"/>
        </w:rPr>
        <w:tab/>
        <w:t>39. Sprendžiant mokinių mokymosi krūvio optimizavimo klausimus, mokinių mokymosi krūvio stebėseną ir kontrolę, mokytojų bendradarbiavimą organizuoja ir vykdo direktoriaus pavaduotojas ugdymui pagal Krūvio reguliavimo tvarką (Priedas Nr. 10).</w:t>
      </w:r>
    </w:p>
    <w:p w14:paraId="4F09BFA6" w14:textId="77777777" w:rsidR="00070C1A" w:rsidRDefault="00E962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bookmarkStart w:id="18" w:name="bookmark=id.26in1rg" w:colFirst="0" w:colLast="0"/>
      <w:bookmarkEnd w:id="18"/>
      <w:r>
        <w:rPr>
          <w:rFonts w:ascii="Times New Roman" w:eastAsia="Times New Roman" w:hAnsi="Times New Roman" w:cs="Times New Roman"/>
          <w:sz w:val="24"/>
          <w:szCs w:val="24"/>
        </w:rPr>
        <w:tab/>
      </w:r>
    </w:p>
    <w:p w14:paraId="440A2277" w14:textId="77777777" w:rsidR="00070C1A" w:rsidRDefault="00E962F6">
      <w:pPr>
        <w:keepNext/>
        <w:tabs>
          <w:tab w:val="right" w:pos="9911"/>
        </w:tabs>
        <w:spacing w:line="240" w:lineRule="auto"/>
        <w:jc w:val="center"/>
        <w:rPr>
          <w:rFonts w:ascii="Times New Roman" w:eastAsia="Times New Roman" w:hAnsi="Times New Roman" w:cs="Times New Roman"/>
          <w:b/>
          <w:sz w:val="24"/>
          <w:szCs w:val="24"/>
        </w:rPr>
      </w:pPr>
      <w:bookmarkStart w:id="19" w:name="_heading=h.tyjcwt" w:colFirst="0" w:colLast="0"/>
      <w:bookmarkEnd w:id="19"/>
      <w:r>
        <w:rPr>
          <w:rFonts w:ascii="Times New Roman" w:eastAsia="Times New Roman" w:hAnsi="Times New Roman" w:cs="Times New Roman"/>
          <w:b/>
          <w:sz w:val="24"/>
          <w:szCs w:val="24"/>
        </w:rPr>
        <w:t>VII SKYRIUS</w:t>
      </w:r>
    </w:p>
    <w:p w14:paraId="53D8FCEE" w14:textId="77777777" w:rsidR="00070C1A" w:rsidRDefault="00E962F6">
      <w:pPr>
        <w:keepNext/>
        <w:tabs>
          <w:tab w:val="right" w:pos="9911"/>
        </w:tabs>
        <w:spacing w:line="240" w:lineRule="auto"/>
        <w:jc w:val="center"/>
        <w:rPr>
          <w:rFonts w:ascii="Times New Roman" w:eastAsia="Times New Roman" w:hAnsi="Times New Roman" w:cs="Times New Roman"/>
          <w:b/>
          <w:sz w:val="24"/>
          <w:szCs w:val="24"/>
        </w:rPr>
      </w:pPr>
      <w:bookmarkStart w:id="20" w:name="_heading=h.b9ejljajd2y3" w:colFirst="0" w:colLast="0"/>
      <w:bookmarkEnd w:id="20"/>
      <w:r>
        <w:rPr>
          <w:rFonts w:ascii="Times New Roman" w:eastAsia="Times New Roman" w:hAnsi="Times New Roman" w:cs="Times New Roman"/>
          <w:b/>
          <w:sz w:val="24"/>
          <w:szCs w:val="24"/>
        </w:rPr>
        <w:t>MOKYMOSI PAGALBOS TEIKIMAS MOKINIUI, BESIMOKANČIAM PAGAL PRADINIO IR PAGRINDINIO UGDYMO PROGRAMĄ</w:t>
      </w:r>
    </w:p>
    <w:p w14:paraId="466C1E29" w14:textId="77777777" w:rsidR="00070C1A" w:rsidRDefault="00070C1A">
      <w:pPr>
        <w:keepNext/>
        <w:tabs>
          <w:tab w:val="right" w:pos="9911"/>
        </w:tabs>
        <w:spacing w:line="240" w:lineRule="auto"/>
        <w:jc w:val="center"/>
        <w:rPr>
          <w:rFonts w:ascii="Times New Roman" w:eastAsia="Times New Roman" w:hAnsi="Times New Roman" w:cs="Times New Roman"/>
          <w:b/>
          <w:sz w:val="24"/>
          <w:szCs w:val="24"/>
        </w:rPr>
      </w:pPr>
      <w:bookmarkStart w:id="21" w:name="_heading=h.pzksx9abmaj" w:colFirst="0" w:colLast="0"/>
      <w:bookmarkEnd w:id="21"/>
    </w:p>
    <w:p w14:paraId="3CCDF3B8"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Mokymosi pagalba gimnazijoje teikiama kiekvienam mokiniui, kuriam ji reikalinga. Pagalba teikiama mokiniui:</w:t>
      </w:r>
    </w:p>
    <w:p w14:paraId="440BB81B"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40.1. dėl ligos ar kitų priežasčių praleidusiam dalį pamokų;</w:t>
      </w:r>
    </w:p>
    <w:p w14:paraId="10A2AA9E"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40.2. gavusiam nepatenkinamą atsiskaitomųjų ar kitų užduočių įvertinimą;</w:t>
      </w:r>
    </w:p>
    <w:p w14:paraId="4B783BD3"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40.3. gavusiam du iš eilės nepatenkinamus kurio nors dalyko įvertinimus;</w:t>
      </w:r>
    </w:p>
    <w:p w14:paraId="5E9BF1FB"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40.4. jei pasiekimų lygis (vieno ar kelių dalykų) žemesnis nei numatyta Pagrindinio ugdymo bendrosiose programose ir mokinys nedaro pažangos;</w:t>
      </w:r>
    </w:p>
    <w:p w14:paraId="1F9F0C58"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40.5. jei nacionalinio mokinių pasiekimų patikrinimo metu nepasiekiamas patenkinamas lygmuo;</w:t>
      </w:r>
    </w:p>
    <w:p w14:paraId="33A93D7F"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40.6. jei jo pasiekimai yra aukščiausio lygmens ir (ar) jei jis siekia domėtis pasirinkta mokymosi sritimi;</w:t>
      </w:r>
    </w:p>
    <w:p w14:paraId="7EA90D72"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 patyrusiam mokymosi sunkumų COVID-19 pandemijos metu:</w:t>
      </w:r>
    </w:p>
    <w:p w14:paraId="3675C63A"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40.7.1. rengiamas mokinio individualus ugdymo planas;</w:t>
      </w:r>
    </w:p>
    <w:p w14:paraId="5F4263A1"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40.7.2. teikiamos individualios konsultacijos;</w:t>
      </w:r>
    </w:p>
    <w:p w14:paraId="10F4F90C"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40.7.3. teikiama savanorių pagalba;</w:t>
      </w:r>
    </w:p>
    <w:p w14:paraId="210307DE"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40.7.4. įgyvendinama </w:t>
      </w:r>
      <w:r>
        <w:rPr>
          <w:rFonts w:ascii="Times New Roman" w:eastAsia="Times New Roman" w:hAnsi="Times New Roman" w:cs="Times New Roman"/>
          <w:sz w:val="24"/>
          <w:szCs w:val="24"/>
          <w:highlight w:val="white"/>
        </w:rPr>
        <w:t xml:space="preserve">socialinio ir emocinio ugdymo </w:t>
      </w:r>
      <w:r>
        <w:rPr>
          <w:rFonts w:ascii="Times New Roman" w:eastAsia="Times New Roman" w:hAnsi="Times New Roman" w:cs="Times New Roman"/>
          <w:sz w:val="24"/>
          <w:szCs w:val="24"/>
        </w:rPr>
        <w:t>programa „</w:t>
      </w:r>
      <w:proofErr w:type="spellStart"/>
      <w:r>
        <w:rPr>
          <w:rFonts w:ascii="Times New Roman" w:eastAsia="Times New Roman" w:hAnsi="Times New Roman" w:cs="Times New Roman"/>
          <w:sz w:val="24"/>
          <w:szCs w:val="24"/>
        </w:rPr>
        <w:t>Lions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w:t>
      </w:r>
      <w:proofErr w:type="spellEnd"/>
      <w:r>
        <w:rPr>
          <w:rFonts w:ascii="Times New Roman" w:eastAsia="Times New Roman" w:hAnsi="Times New Roman" w:cs="Times New Roman"/>
          <w:sz w:val="24"/>
          <w:szCs w:val="24"/>
        </w:rPr>
        <w:t>“;</w:t>
      </w:r>
    </w:p>
    <w:p w14:paraId="0C51A692"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40.7.5. stiprinama mokinių ir mokytojų socialinė psichologinė gerovė;</w:t>
      </w:r>
    </w:p>
    <w:p w14:paraId="336FD720"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40.8. kitais gimnazijos pastebėtais mokymosi pagalbos poreikio atvejais.</w:t>
      </w:r>
    </w:p>
    <w:p w14:paraId="649CC748"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40.9. Gimnazija ugdymo procese laiku užtikrina sisteminę mokymosi pagalbą, kuri apima: žemų pasiekimų prevenciją, intervenciją sprendžiant iškilusias problemas: </w:t>
      </w:r>
    </w:p>
    <w:p w14:paraId="6D95FB22"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40.9.1. pirmiausia pamokoje kaip grįžtamasis ryšys, pagal jį koreguojamas mokinio mokymasis, pritaikant tinkamas mokymo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užduotis, metodikas ir kt.;</w:t>
      </w:r>
    </w:p>
    <w:p w14:paraId="2DD0295C"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40.9.2. skiriant 1-2 trumpalaikes ar 3 ir daugiau ilgalaikes konsultacijas, kurių trukmę nustato dalyko mokantis mokytojas pagal mokymosi pagalbos poreikį. Sudaromos mokinių, kuriems reikia panašaus pobūdžio pagalbos, grupės. Šios grupės sudaromos ir iš gretimų klasių mokinių. Mokymosi pagalba gali būti skiriama ir individualiai;</w:t>
      </w:r>
    </w:p>
    <w:p w14:paraId="25CF7861"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40.9.3. jei konsultacijos nebuvo efektyvios, klasės vadovas kartu su mokytoju dalykininku, mokiniu ir tėvais (globėjais, rūpintojais) pildo „Mokinio individualaus ugdymo planą“ (Priedas Nr. 8A).</w:t>
      </w:r>
    </w:p>
    <w:p w14:paraId="2349DF6E" w14:textId="77777777" w:rsidR="00070C1A" w:rsidRDefault="00E962F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VGK analizuoja mokymosi pagalbos teikimo veiksmingumą ir sistemingai vertina pagal individualią mokinių pažangą ir pasiekimų dinamiką. VGK užtikrina mokinių žemų pasiekimų prevenciją ir intervenciją, sprendžiant iškilusias problemas.</w:t>
      </w:r>
    </w:p>
    <w:p w14:paraId="640D4FA8"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Direktoriaus pavaduotojai ugdymui atsako už mokymosi pasiekimų stebėsenos koordinavimą, gerinimą ir mokymosi pagalbos organizavimą.</w:t>
      </w:r>
      <w:bookmarkStart w:id="22" w:name="bookmark=id.3j2qqm3" w:colFirst="0" w:colLast="0"/>
      <w:bookmarkEnd w:id="22"/>
    </w:p>
    <w:p w14:paraId="6DB5D1EB" w14:textId="77777777" w:rsidR="00070C1A" w:rsidRDefault="00070C1A">
      <w:pPr>
        <w:tabs>
          <w:tab w:val="left" w:pos="0"/>
        </w:tabs>
        <w:jc w:val="both"/>
        <w:rPr>
          <w:rFonts w:ascii="Times New Roman" w:eastAsia="Times New Roman" w:hAnsi="Times New Roman" w:cs="Times New Roman"/>
          <w:sz w:val="24"/>
          <w:szCs w:val="24"/>
        </w:rPr>
      </w:pPr>
    </w:p>
    <w:p w14:paraId="7343282B" w14:textId="77777777" w:rsidR="00070C1A" w:rsidRDefault="00E962F6">
      <w:pPr>
        <w:keepNext/>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SKYRIUS</w:t>
      </w:r>
    </w:p>
    <w:p w14:paraId="7268E6F0" w14:textId="77777777" w:rsidR="00070C1A" w:rsidRDefault="00E962F6">
      <w:pPr>
        <w:keepNext/>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ASMENŲ, BAIGUSIŲ UŽSIENIO VALSTYBĖS AR TARPTAUTINĖS ORGANIZACIJOS PRADINIO, PAGRINDINIO, VIDURINIO UGDYMO PROGRAMOS DALĮ AR PRADINIO, PAGRINDINIO UGDYMO PROGRAMĄ, UGDYMO ORGANIZAVIMAS</w:t>
      </w:r>
    </w:p>
    <w:p w14:paraId="3D7085FD" w14:textId="77777777" w:rsidR="00070C1A" w:rsidRDefault="00070C1A">
      <w:pPr>
        <w:keepNext/>
        <w:spacing w:line="240" w:lineRule="auto"/>
        <w:jc w:val="center"/>
        <w:rPr>
          <w:rFonts w:ascii="Times New Roman" w:eastAsia="Times New Roman" w:hAnsi="Times New Roman" w:cs="Times New Roman"/>
          <w:b/>
          <w:sz w:val="24"/>
          <w:szCs w:val="24"/>
        </w:rPr>
      </w:pPr>
    </w:p>
    <w:p w14:paraId="20D11E0B" w14:textId="77777777" w:rsidR="00070C1A" w:rsidRDefault="00E962F6">
      <w:pPr>
        <w:keepNext/>
        <w:spacing w:line="2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Gimnazija, atvykus asmeniui, baigusiam užsienio valstybės, tarptautinės organizacijos pradinio, pagrindinio, vidurinio ugdymo programos dalį ar pradinio, pagrindinio ugdymo programą:</w:t>
      </w:r>
    </w:p>
    <w:p w14:paraId="117A4B63" w14:textId="77777777" w:rsidR="00070C1A" w:rsidRDefault="00E962F6">
      <w:pPr>
        <w:keepNext/>
        <w:spacing w:line="256"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43.1. sudaro galimybes asmenų mokymosi tęstinumui pagal atvykusiųjų ir / ar grįžusiųjų į Lietuvą pasiekimus atitinkančią bendrojo ugdymo programą;</w:t>
      </w:r>
    </w:p>
    <w:p w14:paraId="1BAAE212" w14:textId="77777777" w:rsidR="00070C1A" w:rsidRDefault="00E962F6">
      <w:pPr>
        <w:keepNext/>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 priima jį mokytis vadovaudamasi Nuosekliojo mokymosi pagal bendrojo ugdymo programas tvarkos aprašu, patvirtintu Lietuvos Respublikos švietimo ir mokslo ministro 2005 m. balandžio 5 d. įsakymu Nr. ISAK-556 „Dėl Nuosekliojo mokymosi pagal bendrojo ugdymo programas tvarkos aprašo patvirtinimo“;</w:t>
      </w:r>
    </w:p>
    <w:p w14:paraId="05AF7C7F" w14:textId="77777777" w:rsidR="00070C1A" w:rsidRDefault="00E962F6">
      <w:pPr>
        <w:keepNext/>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43.3. tėvų (globėjų) pageidavimu priima vaiką, kuriam tais kalendoriniais metais sukanka šešeri metai, mokytis pagal pradinio ugdymo programą, jeigu užsienio valstybėje vaikas buvo ugdomas mokykloje pagal priešmokyklinio ugdymo ar formaliojo švietimo programas ir tėvai (globėjai) pateikia tai patvirtinančius dokumentus;</w:t>
      </w:r>
    </w:p>
    <w:p w14:paraId="3847D134" w14:textId="77777777" w:rsidR="00070C1A" w:rsidRDefault="00E962F6">
      <w:pPr>
        <w:keepNext/>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43.4. vaiką, kuriam tais kalendoriniais metais sukanka septyneri metai, nesiugdžiusį Lietuvos Respublikoje pagal priešmokyklinio ugdymo programą, priima mokytis pagal pradinio ugdymo programą;</w:t>
      </w:r>
    </w:p>
    <w:p w14:paraId="36319327" w14:textId="77777777" w:rsidR="00070C1A" w:rsidRDefault="00E962F6">
      <w:pPr>
        <w:keepNext/>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43.5. prieš pradedant mokiniui mokytis gimnazijoje, gimnazijos vadovo paskirtas asmuo, atsakingas už mokinių, baigusių tarptautinę bendrojo ugdymo programą ar jos dalį, mokymosi koordinavimą, kartu su mokinio būsimos klasės vadovu, mokiniu ir mokinio tėvais (globėjais, rūpintojais) aptaria poreikį tam tikrą laiko dalį intensyviai mokytis lietuvių kalbos ir/ar lenkų kalbos, numato tolesnio mokymosi perspektyvą, švietimo pagalbos poreikį.</w:t>
      </w:r>
    </w:p>
    <w:p w14:paraId="26E72226" w14:textId="77777777" w:rsidR="00070C1A" w:rsidRDefault="00070C1A">
      <w:pPr>
        <w:keepNext/>
        <w:spacing w:line="256" w:lineRule="auto"/>
        <w:ind w:firstLine="560"/>
        <w:jc w:val="both"/>
        <w:rPr>
          <w:rFonts w:ascii="Times New Roman" w:eastAsia="Times New Roman" w:hAnsi="Times New Roman" w:cs="Times New Roman"/>
          <w:sz w:val="24"/>
          <w:szCs w:val="24"/>
        </w:rPr>
      </w:pPr>
    </w:p>
    <w:p w14:paraId="0C15E3A0" w14:textId="77777777" w:rsidR="00070C1A" w:rsidRDefault="00E962F6">
      <w:pPr>
        <w:keepNext/>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IX SKYRIUS</w:t>
      </w:r>
    </w:p>
    <w:p w14:paraId="3ECA201B" w14:textId="77777777" w:rsidR="00070C1A" w:rsidRDefault="00E962F6">
      <w:pPr>
        <w:keepNext/>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LAIKINŲJŲ MOKYMOSI GRUPIŲ SUDARYMAS</w:t>
      </w:r>
    </w:p>
    <w:p w14:paraId="6B3E8160" w14:textId="77777777" w:rsidR="00070C1A" w:rsidRDefault="00070C1A">
      <w:pPr>
        <w:keepNext/>
        <w:spacing w:line="240" w:lineRule="auto"/>
        <w:jc w:val="center"/>
        <w:rPr>
          <w:rFonts w:ascii="Times New Roman" w:eastAsia="Times New Roman" w:hAnsi="Times New Roman" w:cs="Times New Roman"/>
          <w:b/>
          <w:sz w:val="24"/>
          <w:szCs w:val="24"/>
        </w:rPr>
      </w:pPr>
    </w:p>
    <w:p w14:paraId="57F62A59" w14:textId="77777777" w:rsidR="00070C1A" w:rsidRDefault="00E962F6">
      <w:pPr>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 Gimnazija, įgyvendindama pradinio, pagrindinio ir vidurinio ugdymo programas, nustato laikinąsias mokymosi grupes: </w:t>
      </w:r>
    </w:p>
    <w:p w14:paraId="19C37685" w14:textId="77777777" w:rsidR="00070C1A" w:rsidRPr="00E962F6" w:rsidRDefault="00E962F6">
      <w:pPr>
        <w:tabs>
          <w:tab w:val="left" w:pos="0"/>
          <w:tab w:val="left" w:pos="720"/>
        </w:tabs>
        <w:jc w:val="both"/>
        <w:rPr>
          <w:rFonts w:ascii="Times New Roman" w:eastAsia="Times New Roman" w:hAnsi="Times New Roman" w:cs="Times New Roman"/>
          <w:color w:val="auto"/>
        </w:rPr>
      </w:pPr>
      <w:r>
        <w:rPr>
          <w:rFonts w:ascii="Times New Roman" w:eastAsia="Times New Roman" w:hAnsi="Times New Roman" w:cs="Times New Roman"/>
          <w:sz w:val="24"/>
          <w:szCs w:val="24"/>
        </w:rPr>
        <w:tab/>
        <w:t xml:space="preserve">44.1. </w:t>
      </w:r>
      <w:r w:rsidRPr="00E962F6">
        <w:rPr>
          <w:rFonts w:ascii="Times New Roman" w:eastAsia="Times New Roman" w:hAnsi="Times New Roman" w:cs="Times New Roman"/>
          <w:color w:val="auto"/>
          <w:sz w:val="24"/>
          <w:szCs w:val="24"/>
        </w:rPr>
        <w:t xml:space="preserve">informacinėms technologijoms: 5a, 5c, 6a, 6b, 6c, 7b, 7c, </w:t>
      </w:r>
      <w:proofErr w:type="spellStart"/>
      <w:r w:rsidRPr="00E962F6">
        <w:rPr>
          <w:rFonts w:ascii="Times New Roman" w:eastAsia="Times New Roman" w:hAnsi="Times New Roman" w:cs="Times New Roman"/>
          <w:color w:val="auto"/>
          <w:sz w:val="24"/>
          <w:szCs w:val="24"/>
        </w:rPr>
        <w:t>GIa</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GIb</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GIc</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GIIa</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GIIb</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GIIc</w:t>
      </w:r>
      <w:proofErr w:type="spellEnd"/>
      <w:r w:rsidRPr="00E962F6">
        <w:rPr>
          <w:rFonts w:ascii="Times New Roman" w:eastAsia="Times New Roman" w:hAnsi="Times New Roman" w:cs="Times New Roman"/>
          <w:color w:val="auto"/>
          <w:sz w:val="24"/>
          <w:szCs w:val="24"/>
        </w:rPr>
        <w:t xml:space="preserve"> (klasės dalijamos į grupes, sudarant tinkamas sąlygas mokymuisi, atsižvelgiant į darbo vietų skaičių);</w:t>
      </w:r>
    </w:p>
    <w:p w14:paraId="7AA68C27" w14:textId="77777777" w:rsidR="00070C1A" w:rsidRPr="00E962F6" w:rsidRDefault="00E962F6">
      <w:pPr>
        <w:ind w:firstLine="709"/>
        <w:jc w:val="both"/>
        <w:rPr>
          <w:rFonts w:ascii="Times New Roman" w:eastAsia="Times New Roman" w:hAnsi="Times New Roman" w:cs="Times New Roman"/>
          <w:color w:val="auto"/>
        </w:rPr>
      </w:pPr>
      <w:r w:rsidRPr="00E962F6">
        <w:rPr>
          <w:rFonts w:ascii="Times New Roman" w:eastAsia="Times New Roman" w:hAnsi="Times New Roman" w:cs="Times New Roman"/>
          <w:color w:val="auto"/>
          <w:sz w:val="24"/>
          <w:szCs w:val="24"/>
        </w:rPr>
        <w:lastRenderedPageBreak/>
        <w:t xml:space="preserve">44.2. technologijoms: 5a, 5c, 6a, 6b, 6c, 7b, 7c, </w:t>
      </w:r>
      <w:proofErr w:type="spellStart"/>
      <w:r w:rsidRPr="00E962F6">
        <w:rPr>
          <w:rFonts w:ascii="Times New Roman" w:eastAsia="Times New Roman" w:hAnsi="Times New Roman" w:cs="Times New Roman"/>
          <w:color w:val="auto"/>
          <w:sz w:val="24"/>
          <w:szCs w:val="24"/>
        </w:rPr>
        <w:t>GIa</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GIb</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GIc</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GIIa</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GIIb</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GIIc</w:t>
      </w:r>
      <w:proofErr w:type="spellEnd"/>
      <w:r w:rsidRPr="00E962F6">
        <w:rPr>
          <w:rFonts w:ascii="Times New Roman" w:eastAsia="Times New Roman" w:hAnsi="Times New Roman" w:cs="Times New Roman"/>
          <w:color w:val="auto"/>
          <w:sz w:val="24"/>
          <w:szCs w:val="24"/>
        </w:rPr>
        <w:t xml:space="preserve"> (klasės dalijamos į grupes berniukai/mergaitės pagal skirtingas programas, sudarant tinkamas sąlygas mokymuisi, atsižvelgiant į darbo vietų skaičių);</w:t>
      </w:r>
    </w:p>
    <w:p w14:paraId="625BAB14" w14:textId="77777777" w:rsidR="00070C1A" w:rsidRPr="00E962F6" w:rsidRDefault="00E962F6">
      <w:pPr>
        <w:tabs>
          <w:tab w:val="left" w:pos="0"/>
          <w:tab w:val="left" w:pos="720"/>
        </w:tabs>
        <w:ind w:firstLine="709"/>
        <w:jc w:val="both"/>
        <w:rPr>
          <w:rFonts w:ascii="Times New Roman" w:eastAsia="Times New Roman" w:hAnsi="Times New Roman" w:cs="Times New Roman"/>
          <w:color w:val="auto"/>
        </w:rPr>
      </w:pPr>
      <w:r w:rsidRPr="00E962F6">
        <w:rPr>
          <w:rFonts w:ascii="Times New Roman" w:eastAsia="Times New Roman" w:hAnsi="Times New Roman" w:cs="Times New Roman"/>
          <w:color w:val="auto"/>
          <w:sz w:val="24"/>
          <w:szCs w:val="24"/>
        </w:rPr>
        <w:t xml:space="preserve">44.3. užsienio kalbai (anglų k.): 2a, 2c, 3b, 3c, 4a, 4b, 4c, 5c, 6a, 6b, 6c, 7c, 8a, 8b, 8c, </w:t>
      </w:r>
      <w:proofErr w:type="spellStart"/>
      <w:r w:rsidRPr="00E962F6">
        <w:rPr>
          <w:rFonts w:ascii="Times New Roman" w:eastAsia="Times New Roman" w:hAnsi="Times New Roman" w:cs="Times New Roman"/>
          <w:color w:val="auto"/>
          <w:sz w:val="24"/>
          <w:szCs w:val="24"/>
        </w:rPr>
        <w:t>GIb</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GIc</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GIIa</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GIIb</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GIIc</w:t>
      </w:r>
      <w:proofErr w:type="spellEnd"/>
      <w:r w:rsidRPr="00E962F6">
        <w:rPr>
          <w:rFonts w:ascii="Times New Roman" w:eastAsia="Times New Roman" w:hAnsi="Times New Roman" w:cs="Times New Roman"/>
          <w:color w:val="auto"/>
          <w:sz w:val="24"/>
          <w:szCs w:val="24"/>
        </w:rPr>
        <w:t xml:space="preserve"> (jei klasėje mokosi ne mažiau kaip 20 mokinių pradinio ugdymo programoje, ne mažiau kaip 21 mokinys – pagrindinio ugdymo programose); </w:t>
      </w:r>
    </w:p>
    <w:p w14:paraId="71BF024B" w14:textId="77777777" w:rsidR="00070C1A" w:rsidRPr="00E962F6" w:rsidRDefault="00E962F6">
      <w:pPr>
        <w:tabs>
          <w:tab w:val="left" w:pos="0"/>
          <w:tab w:val="left" w:pos="720"/>
        </w:tabs>
        <w:ind w:firstLine="709"/>
        <w:jc w:val="both"/>
        <w:rPr>
          <w:rFonts w:ascii="Times New Roman" w:eastAsia="Times New Roman" w:hAnsi="Times New Roman" w:cs="Times New Roman"/>
          <w:color w:val="auto"/>
        </w:rPr>
      </w:pPr>
      <w:r w:rsidRPr="00E962F6">
        <w:rPr>
          <w:rFonts w:ascii="Times New Roman" w:eastAsia="Times New Roman" w:hAnsi="Times New Roman" w:cs="Times New Roman"/>
          <w:color w:val="auto"/>
          <w:sz w:val="24"/>
          <w:szCs w:val="24"/>
        </w:rPr>
        <w:t xml:space="preserve">44.4. lietuvių kalbai ir literatūrai: 1a, 1b, 1c, 2a, 2c, 3b, 3c, 4a, 4b, 4c, 5c, 6a, 6b, 6c, 7c, 8a, 8b, 8c, </w:t>
      </w:r>
      <w:proofErr w:type="spellStart"/>
      <w:r w:rsidRPr="00E962F6">
        <w:rPr>
          <w:rFonts w:ascii="Times New Roman" w:eastAsia="Times New Roman" w:hAnsi="Times New Roman" w:cs="Times New Roman"/>
          <w:color w:val="auto"/>
          <w:sz w:val="24"/>
          <w:szCs w:val="24"/>
        </w:rPr>
        <w:t>GIb</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GIc</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GIIa</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GIIb</w:t>
      </w:r>
      <w:proofErr w:type="spellEnd"/>
      <w:r w:rsidRPr="00E962F6">
        <w:rPr>
          <w:rFonts w:ascii="Times New Roman" w:eastAsia="Times New Roman" w:hAnsi="Times New Roman" w:cs="Times New Roman"/>
          <w:color w:val="auto"/>
          <w:sz w:val="24"/>
          <w:szCs w:val="24"/>
        </w:rPr>
        <w:t xml:space="preserve">, </w:t>
      </w:r>
      <w:proofErr w:type="spellStart"/>
      <w:r w:rsidRPr="00E962F6">
        <w:rPr>
          <w:rFonts w:ascii="Times New Roman" w:eastAsia="Times New Roman" w:hAnsi="Times New Roman" w:cs="Times New Roman"/>
          <w:color w:val="auto"/>
          <w:sz w:val="24"/>
          <w:szCs w:val="24"/>
        </w:rPr>
        <w:t>GIIc</w:t>
      </w:r>
      <w:proofErr w:type="spellEnd"/>
      <w:r w:rsidRPr="00E962F6">
        <w:rPr>
          <w:rFonts w:ascii="Times New Roman" w:eastAsia="Times New Roman" w:hAnsi="Times New Roman" w:cs="Times New Roman"/>
          <w:color w:val="auto"/>
          <w:sz w:val="24"/>
          <w:szCs w:val="24"/>
        </w:rPr>
        <w:t xml:space="preserve"> (klasėje mokosi daugiau kaip 21 mokinys). </w:t>
      </w:r>
    </w:p>
    <w:p w14:paraId="47C7E3E4" w14:textId="77777777" w:rsidR="00070C1A" w:rsidRDefault="00E962F6">
      <w:pPr>
        <w:ind w:firstLine="709"/>
        <w:jc w:val="both"/>
        <w:rPr>
          <w:rFonts w:ascii="Times New Roman" w:eastAsia="Times New Roman" w:hAnsi="Times New Roman" w:cs="Times New Roman"/>
          <w:sz w:val="24"/>
          <w:szCs w:val="24"/>
        </w:rPr>
      </w:pPr>
      <w:r w:rsidRPr="00E962F6">
        <w:rPr>
          <w:rFonts w:ascii="Times New Roman" w:eastAsia="Times New Roman" w:hAnsi="Times New Roman" w:cs="Times New Roman"/>
          <w:color w:val="auto"/>
          <w:sz w:val="24"/>
          <w:szCs w:val="24"/>
        </w:rPr>
        <w:t>45. Įgyvendinant pagrindinio ugdymo programą laikinoji grupė sudaroma iš ne mažiau kaip 10 mokinių, vidurinio ugdymo programą</w:t>
      </w:r>
      <w:r>
        <w:rPr>
          <w:rFonts w:ascii="Times New Roman" w:eastAsia="Times New Roman" w:hAnsi="Times New Roman" w:cs="Times New Roman"/>
          <w:sz w:val="24"/>
          <w:szCs w:val="24"/>
        </w:rPr>
        <w:t>: GIII – GIV klasėse – 5 mokiniai. Nesant galimybių sudaryti laikinosios grupės, mokiniai mokosi nustatytomis Mokymosi formomis ir mokymo organizavimo būdais.</w:t>
      </w:r>
    </w:p>
    <w:p w14:paraId="5A7E8A5A" w14:textId="77777777" w:rsidR="00070C1A" w:rsidRDefault="00E962F6">
      <w:pPr>
        <w:tabs>
          <w:tab w:val="left" w:pos="360"/>
        </w:tabs>
        <w:rPr>
          <w:rFonts w:ascii="Times New Roman" w:eastAsia="Times New Roman" w:hAnsi="Times New Roman" w:cs="Times New Roman"/>
        </w:rPr>
      </w:pPr>
      <w:bookmarkStart w:id="23" w:name="bookmark=id.3whwml4" w:colFirst="0" w:colLast="0"/>
      <w:bookmarkEnd w:id="23"/>
      <w:r>
        <w:t xml:space="preserve">     </w:t>
      </w:r>
      <w:bookmarkStart w:id="24" w:name="bookmark=id.qsh70q" w:colFirst="0" w:colLast="0"/>
      <w:bookmarkStart w:id="25" w:name="bookmark=id.3as4poj" w:colFirst="0" w:colLast="0"/>
      <w:bookmarkStart w:id="26" w:name="bookmark=id.1pxezwc" w:colFirst="0" w:colLast="0"/>
      <w:bookmarkEnd w:id="24"/>
      <w:bookmarkEnd w:id="25"/>
      <w:bookmarkEnd w:id="26"/>
    </w:p>
    <w:p w14:paraId="438E8772" w14:textId="77777777" w:rsidR="00070C1A" w:rsidRDefault="00E962F6">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SKYRIUS</w:t>
      </w:r>
    </w:p>
    <w:p w14:paraId="4DEEF7B4" w14:textId="77777777" w:rsidR="00070C1A" w:rsidRDefault="00E962F6">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UGDYMO PROCESO ORGANIZAVIMAS MOKYKLOJE, KURIOJE ĮTEISINTAS TAUTINĖS MAŽUMOS KALBOS MOKYMAS </w:t>
      </w:r>
    </w:p>
    <w:p w14:paraId="63A1A5AE" w14:textId="77777777" w:rsidR="00070C1A" w:rsidRDefault="00E962F6">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ARBA MOKYMAS TAUTINĖS MAŽUMOS KALBA</w:t>
      </w:r>
    </w:p>
    <w:p w14:paraId="4B5DF6A0" w14:textId="77777777" w:rsidR="00070C1A" w:rsidRDefault="00070C1A">
      <w:pPr>
        <w:keepNext/>
        <w:tabs>
          <w:tab w:val="right" w:pos="9911"/>
        </w:tabs>
        <w:jc w:val="center"/>
        <w:rPr>
          <w:rFonts w:ascii="Times New Roman" w:eastAsia="Times New Roman" w:hAnsi="Times New Roman" w:cs="Times New Roman"/>
        </w:rPr>
      </w:pPr>
    </w:p>
    <w:p w14:paraId="6ECB3FF9"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Visų dalykų mokymas vykdomas lenkų kalba, išskyrus lietuvių kalbos ir užsienio kalbų programas. </w:t>
      </w:r>
    </w:p>
    <w:p w14:paraId="06622A39"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 Dalykų pamokose yra naudojami: pratybų sąsiuviniai ir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priemonės lietuvių kalba. Mokiniams yra pateikiamas sąvokų, terminų, apibrėžimų vertimas į lietuvių kalbą.</w:t>
      </w:r>
    </w:p>
    <w:p w14:paraId="7EFA7C6F" w14:textId="77777777" w:rsidR="00070C1A" w:rsidRDefault="00070C1A">
      <w:pPr>
        <w:ind w:firstLine="709"/>
        <w:jc w:val="both"/>
        <w:rPr>
          <w:rFonts w:ascii="Times New Roman" w:eastAsia="Times New Roman" w:hAnsi="Times New Roman" w:cs="Times New Roman"/>
          <w:sz w:val="24"/>
          <w:szCs w:val="24"/>
        </w:rPr>
      </w:pPr>
    </w:p>
    <w:p w14:paraId="6A84A336" w14:textId="77777777" w:rsidR="00070C1A" w:rsidRDefault="00E962F6">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SKYRIUS</w:t>
      </w:r>
    </w:p>
    <w:p w14:paraId="7D76363D" w14:textId="77777777" w:rsidR="00070C1A" w:rsidRDefault="00E962F6">
      <w:pPr>
        <w:keepNext/>
        <w:tabs>
          <w:tab w:val="right" w:pos="9911"/>
        </w:tabs>
        <w:jc w:val="center"/>
        <w:rPr>
          <w:rFonts w:ascii="Times New Roman" w:eastAsia="Times New Roman" w:hAnsi="Times New Roman" w:cs="Times New Roman"/>
          <w:b/>
          <w:sz w:val="24"/>
          <w:szCs w:val="24"/>
        </w:rPr>
      </w:pPr>
      <w:bookmarkStart w:id="27" w:name="bookmark=id.49x2ik5" w:colFirst="0" w:colLast="0"/>
      <w:bookmarkEnd w:id="27"/>
      <w:r>
        <w:rPr>
          <w:rFonts w:ascii="Times New Roman" w:eastAsia="Times New Roman" w:hAnsi="Times New Roman" w:cs="Times New Roman"/>
          <w:b/>
          <w:sz w:val="24"/>
          <w:szCs w:val="24"/>
        </w:rPr>
        <w:t>MOKINIŲ MOKYMO NAMIE ORGANIZAVIMAS</w:t>
      </w:r>
    </w:p>
    <w:p w14:paraId="3B0BCA61" w14:textId="77777777" w:rsidR="00070C1A" w:rsidRDefault="00070C1A">
      <w:pPr>
        <w:keepNext/>
        <w:tabs>
          <w:tab w:val="right" w:pos="9911"/>
        </w:tabs>
        <w:jc w:val="center"/>
        <w:rPr>
          <w:rFonts w:ascii="Times New Roman" w:eastAsia="Times New Roman" w:hAnsi="Times New Roman" w:cs="Times New Roman"/>
          <w:b/>
          <w:sz w:val="24"/>
          <w:szCs w:val="24"/>
        </w:rPr>
      </w:pPr>
    </w:p>
    <w:p w14:paraId="4E5FCDC5"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w:t>
      </w:r>
      <w:r>
        <w:rPr>
          <w:rFonts w:ascii="Times New Roman" w:eastAsia="Times New Roman" w:hAnsi="Times New Roman" w:cs="Times New Roman"/>
          <w:sz w:val="24"/>
          <w:szCs w:val="24"/>
        </w:rPr>
        <w:lastRenderedPageBreak/>
        <w:t>organizavimo tvarkos aprašo patvirtinimo“, ir Mokymosi formų ir mokymo organizavimo tvarkos aprašu.</w:t>
      </w:r>
    </w:p>
    <w:p w14:paraId="4C65D2EF"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Mokiniai mokomi namie savarankišku ar (ir) nuotoliniu mokymo proceso organizavimo būdu. Mokiniui, mokomam namie, gimnazija, suderinusi su mokinio tėvais (globėjais, rūpintojais) ir atsižvelgdama į gydytojų konsultacinės komisijos rekomendacijas, rengia individualų ugdymo planą.</w:t>
      </w:r>
    </w:p>
    <w:p w14:paraId="795A08E4"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Pradinio ugdymo bendroji programa įgyvendinama, ugdymą organizuojant pagal atskirus ugdymo dalykus ar integruojant ugdymo dalykų turinį.</w:t>
      </w:r>
    </w:p>
    <w:p w14:paraId="0E140C84"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Mokiniams, kurie mokosi namie:</w:t>
      </w:r>
    </w:p>
    <w:p w14:paraId="3230D6D5"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 pagal pradinio ugdymo programą savarankišku ar (ir) nuotoliniu mokymo proceso organizavimo būdu pavienio ar grupinio mokymosi forma:</w:t>
      </w:r>
    </w:p>
    <w:p w14:paraId="16AE69AC"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50.1.1. 1–3 klasėse skiriama 315 pamokų per mokslo metus (9 pamokos per savaitę) Pradinio ugdymo bendrųjų programų ugdymo dalykams įgyvendinti;</w:t>
      </w:r>
    </w:p>
    <w:p w14:paraId="3C18991E"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50.1.2. 4 klasėje – 385 pamokos per mokslo metus (11 pamokų per savaitę);</w:t>
      </w:r>
    </w:p>
    <w:p w14:paraId="16B6DF21"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 pagal pagrindinio ugdymo programą savarankišku ar (ir) nuotoliniu mokymo proceso organizavimo būdu pavienio ar grupinio mokymosi forma:</w:t>
      </w:r>
    </w:p>
    <w:p w14:paraId="009AB68E"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50.2.1. 5–6 klasėse skiriamos 444 pamokos per mokslo metus (12 pamokų per savaitę);</w:t>
      </w:r>
    </w:p>
    <w:p w14:paraId="4A5A1697"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50.2.2. 7–8 klasėse – 481 pamoka per mokslo metus (13 pamokų per savaitę);</w:t>
      </w:r>
    </w:p>
    <w:p w14:paraId="7D2170C0"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50.2.3. gimnazijos I–II klasėse – 555 pamokos per mokslo metus (15 pamokų per savaitę);</w:t>
      </w:r>
    </w:p>
    <w:p w14:paraId="06EF6F83"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 pagal vidurinio ugdymo programą savarankišku ar (ir) nuotoliniu mokymo proceso organizavimo būdu pavienio ar grupinio mokymosi forma:</w:t>
      </w:r>
    </w:p>
    <w:p w14:paraId="2A95AE83"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50.3.1. gimnazijos III klasėje – 504 (14 pamokų per savaitę);</w:t>
      </w:r>
    </w:p>
    <w:p w14:paraId="4B549ABA"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50.3.2. gimnazijos IV klasėje – 476 pamokos per mokslo metus</w:t>
      </w:r>
      <w:r>
        <w:rPr>
          <w:rFonts w:ascii="Times New Roman" w:eastAsia="Times New Roman" w:hAnsi="Times New Roman" w:cs="Times New Roman"/>
        </w:rPr>
        <w:t xml:space="preserve"> </w:t>
      </w:r>
      <w:r>
        <w:rPr>
          <w:rFonts w:ascii="Times New Roman" w:eastAsia="Times New Roman" w:hAnsi="Times New Roman" w:cs="Times New Roman"/>
          <w:sz w:val="24"/>
          <w:szCs w:val="24"/>
        </w:rPr>
        <w:t>(14 pamokų per savaitę).</w:t>
      </w:r>
    </w:p>
    <w:p w14:paraId="07C0A1D3" w14:textId="77777777" w:rsidR="00070C1A" w:rsidRDefault="00E962F6">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Suderinus su mokinio tėvais (globėjais, rūpintojais), gimnazijos vadovo įsakymu mokinys, kuris mokosi namie pagal pradinio ugdymo programą, gali nesimokyti menų ir fizinio ugdymo, pagal pagrindinio ugdymo programą – dailės, muzikos, technologijų ir fizinio ugdymo, pagal vidurinio ugdymo programą – meninio ugdymo ir technologijų pasirinkto dalyko, technologijų, fizinio ugdymo. Dienyne ir mokinio individualiame plane prie dalykų, kurių mokinys nesimoko, įrašoma </w:t>
      </w:r>
      <w:r>
        <w:rPr>
          <w:rFonts w:ascii="Times New Roman" w:eastAsia="Times New Roman" w:hAnsi="Times New Roman" w:cs="Times New Roman"/>
          <w:sz w:val="24"/>
          <w:szCs w:val="24"/>
        </w:rPr>
        <w:lastRenderedPageBreak/>
        <w:t>„atleista“. Pamokos, gydytojo leidimu lankomos gimnazijoje, įrašomos į mokinio individualų ugdymo planą.</w:t>
      </w:r>
    </w:p>
    <w:p w14:paraId="040CBD60"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Gimnazijos sprendimu mokiniui, kuris mokosi namuose, skiriama iki 2 papildomų pamokų per savaitę mokymosi pasiekimams gerinti.</w:t>
      </w:r>
    </w:p>
    <w:p w14:paraId="77C9B54F"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Mokytojas mokiniui, mokomam namie, e-dienyne sukuria naują grupę, pasirinkdamas grupės tipą “Namų mokymas”, įtraukia mokinį į grupę, įrašo vedamas pamokas į savo tvarkaraštį ir pildo kiekvieną pravestą pamoką.</w:t>
      </w:r>
    </w:p>
    <w:p w14:paraId="103D82B3" w14:textId="77777777" w:rsidR="00070C1A" w:rsidRDefault="00070C1A" w:rsidP="00696AEC">
      <w:pPr>
        <w:keepNext/>
        <w:tabs>
          <w:tab w:val="right" w:pos="9911"/>
        </w:tabs>
        <w:spacing w:line="240" w:lineRule="auto"/>
        <w:rPr>
          <w:rFonts w:ascii="Times New Roman" w:eastAsia="Times New Roman" w:hAnsi="Times New Roman" w:cs="Times New Roman"/>
          <w:sz w:val="24"/>
          <w:szCs w:val="24"/>
        </w:rPr>
      </w:pPr>
    </w:p>
    <w:p w14:paraId="22CBCF31" w14:textId="77777777" w:rsidR="00070C1A" w:rsidRDefault="00070C1A">
      <w:pPr>
        <w:keepNext/>
        <w:tabs>
          <w:tab w:val="right" w:pos="9911"/>
        </w:tabs>
        <w:spacing w:line="240" w:lineRule="auto"/>
        <w:rPr>
          <w:rFonts w:ascii="Times New Roman" w:eastAsia="Times New Roman" w:hAnsi="Times New Roman" w:cs="Times New Roman"/>
          <w:sz w:val="24"/>
          <w:szCs w:val="24"/>
        </w:rPr>
      </w:pPr>
    </w:p>
    <w:p w14:paraId="7FD84D2F" w14:textId="77777777" w:rsidR="00070C1A" w:rsidRDefault="00E962F6">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 SKYRIUS</w:t>
      </w:r>
    </w:p>
    <w:p w14:paraId="281601BB" w14:textId="77777777" w:rsidR="00070C1A" w:rsidRDefault="00E962F6">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PRADINIO UGDYMO PROGRAMOS ĮGYVENDINIMAS</w:t>
      </w:r>
    </w:p>
    <w:p w14:paraId="6F4D2DEF" w14:textId="77777777" w:rsidR="00070C1A" w:rsidRDefault="00E962F6" w:rsidP="00696AEC">
      <w:pPr>
        <w:keepNext/>
        <w:tabs>
          <w:tab w:val="right" w:pos="9911"/>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54. Bendrajai programai įgyvendinti skiriamos ugdymo valandos, kai ugdymo valandos trukmė 1 klasėse – 35 min., 2–4 klasėse – 45 min.:</w:t>
      </w:r>
    </w:p>
    <w:tbl>
      <w:tblPr>
        <w:tblStyle w:val="afffffff6"/>
        <w:tblW w:w="9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555"/>
        <w:gridCol w:w="555"/>
        <w:gridCol w:w="540"/>
        <w:gridCol w:w="555"/>
        <w:gridCol w:w="555"/>
        <w:gridCol w:w="540"/>
        <w:gridCol w:w="510"/>
        <w:gridCol w:w="525"/>
        <w:gridCol w:w="495"/>
        <w:gridCol w:w="525"/>
        <w:gridCol w:w="510"/>
        <w:gridCol w:w="510"/>
        <w:gridCol w:w="720"/>
      </w:tblGrid>
      <w:tr w:rsidR="00070C1A" w:rsidRPr="00696AEC" w14:paraId="72856B77"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EE82334"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rPr>
              <w:lastRenderedPageBreak/>
              <w:t>Dalykai</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A9B8BFC"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C561365"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1b</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D32E32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1c</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4414ABA"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7DC8946"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2b</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28B3C1D"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2c</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28DFDC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3a</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C4D7B94"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3b</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38AD71F"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3c</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06BB1EE"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4a</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E95C011"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4b</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1F62664"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4c</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1B2B987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rPr>
            </w:pPr>
            <w:r w:rsidRPr="00696AEC">
              <w:rPr>
                <w:rFonts w:ascii="Times New Roman" w:eastAsia="Times New Roman" w:hAnsi="Times New Roman" w:cs="Times New Roman"/>
                <w:color w:val="auto"/>
              </w:rPr>
              <w:t>iš viso</w:t>
            </w:r>
          </w:p>
        </w:tc>
      </w:tr>
      <w:tr w:rsidR="00070C1A" w:rsidRPr="00696AEC" w14:paraId="40146CFA"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378AAB2"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Dorinis ugdymas - tikyba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73928E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6E2451C"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182294C"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97738A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DC4412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D04EFCD"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1707BDE"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34CB8CF"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15AA9C8"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E30033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2F76F14"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6D3668"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DCD17BB" w14:textId="77777777" w:rsidR="00070C1A" w:rsidRPr="00696AEC"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12</w:t>
            </w:r>
          </w:p>
        </w:tc>
      </w:tr>
      <w:tr w:rsidR="00070C1A" w:rsidRPr="00696AEC" w14:paraId="14C3CC71"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AA57907"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Etika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920E2F3" w14:textId="77777777" w:rsidR="00070C1A" w:rsidRPr="00696AEC" w:rsidRDefault="00E962F6">
            <w:pPr>
              <w:keepNext/>
              <w:tabs>
                <w:tab w:val="right" w:pos="9911"/>
              </w:tabs>
              <w:spacing w:line="240" w:lineRule="auto"/>
              <w:ind w:left="-300"/>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DAF6337" w14:textId="77777777" w:rsidR="00070C1A" w:rsidRPr="00696AEC" w:rsidRDefault="00E962F6">
            <w:pPr>
              <w:keepNext/>
              <w:tabs>
                <w:tab w:val="right" w:pos="9911"/>
              </w:tabs>
              <w:spacing w:line="240" w:lineRule="auto"/>
              <w:ind w:left="-300"/>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C7DEDC7" w14:textId="77777777" w:rsidR="00070C1A" w:rsidRPr="00696AEC" w:rsidRDefault="00E962F6">
            <w:pPr>
              <w:keepNext/>
              <w:tabs>
                <w:tab w:val="right" w:pos="9911"/>
              </w:tabs>
              <w:spacing w:line="240" w:lineRule="auto"/>
              <w:ind w:left="-300"/>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617B8FE" w14:textId="77777777" w:rsidR="00070C1A" w:rsidRPr="00696AEC" w:rsidRDefault="00E962F6">
            <w:pPr>
              <w:keepNext/>
              <w:tabs>
                <w:tab w:val="right" w:pos="9911"/>
              </w:tabs>
              <w:spacing w:line="240" w:lineRule="auto"/>
              <w:ind w:left="-300"/>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720CFFA" w14:textId="77777777" w:rsidR="00070C1A" w:rsidRPr="00696AEC" w:rsidRDefault="00E962F6">
            <w:pPr>
              <w:keepNext/>
              <w:tabs>
                <w:tab w:val="right" w:pos="9911"/>
              </w:tabs>
              <w:spacing w:line="240" w:lineRule="auto"/>
              <w:ind w:left="-300"/>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0D76C48" w14:textId="77777777" w:rsidR="00070C1A" w:rsidRPr="00696AEC" w:rsidRDefault="00E962F6">
            <w:pPr>
              <w:keepNext/>
              <w:tabs>
                <w:tab w:val="right" w:pos="9911"/>
              </w:tabs>
              <w:spacing w:line="240" w:lineRule="auto"/>
              <w:ind w:left="-300"/>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361E46B" w14:textId="77777777" w:rsidR="00070C1A" w:rsidRPr="00696AEC" w:rsidRDefault="00E962F6">
            <w:pPr>
              <w:keepNext/>
              <w:tabs>
                <w:tab w:val="right" w:pos="9911"/>
              </w:tabs>
              <w:spacing w:line="240" w:lineRule="auto"/>
              <w:ind w:left="-300"/>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D84A3AE" w14:textId="77777777" w:rsidR="00070C1A" w:rsidRPr="00696AEC" w:rsidRDefault="00E962F6">
            <w:pPr>
              <w:keepNext/>
              <w:tabs>
                <w:tab w:val="right" w:pos="9911"/>
              </w:tabs>
              <w:spacing w:line="240" w:lineRule="auto"/>
              <w:ind w:left="-300"/>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48816A4" w14:textId="77777777" w:rsidR="00070C1A" w:rsidRPr="00696AEC" w:rsidRDefault="00E962F6">
            <w:pPr>
              <w:keepNext/>
              <w:tabs>
                <w:tab w:val="right" w:pos="9911"/>
              </w:tabs>
              <w:spacing w:line="240" w:lineRule="auto"/>
              <w:ind w:left="-300"/>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3D94F8A" w14:textId="77777777" w:rsidR="00070C1A" w:rsidRPr="00696AEC" w:rsidRDefault="00070C1A">
            <w:pPr>
              <w:keepNext/>
              <w:tabs>
                <w:tab w:val="right" w:pos="9911"/>
              </w:tabs>
              <w:spacing w:line="240" w:lineRule="auto"/>
              <w:ind w:firstLine="709"/>
              <w:rPr>
                <w:rFonts w:ascii="Times New Roman" w:eastAsia="Times New Roman" w:hAnsi="Times New Roman" w:cs="Times New Roman"/>
                <w:color w:val="auto"/>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2CD69A6" w14:textId="77777777" w:rsidR="00070C1A" w:rsidRPr="00696AEC" w:rsidRDefault="00070C1A">
            <w:pPr>
              <w:keepNext/>
              <w:tabs>
                <w:tab w:val="right" w:pos="9911"/>
              </w:tabs>
              <w:spacing w:line="240" w:lineRule="auto"/>
              <w:ind w:firstLine="709"/>
              <w:rPr>
                <w:rFonts w:ascii="Times New Roman" w:eastAsia="Times New Roman" w:hAnsi="Times New Roman" w:cs="Times New Roman"/>
                <w:color w:val="auto"/>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D5B03B5" w14:textId="77777777" w:rsidR="00070C1A" w:rsidRPr="00696AEC" w:rsidRDefault="00070C1A">
            <w:pPr>
              <w:keepNext/>
              <w:tabs>
                <w:tab w:val="right" w:pos="9911"/>
              </w:tabs>
              <w:spacing w:line="240" w:lineRule="auto"/>
              <w:ind w:firstLine="709"/>
              <w:rPr>
                <w:rFonts w:ascii="Times New Roman" w:eastAsia="Times New Roman" w:hAnsi="Times New Roman" w:cs="Times New Roman"/>
                <w:color w:val="auto"/>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7AA2114" w14:textId="77777777" w:rsidR="00070C1A" w:rsidRPr="00696AEC" w:rsidRDefault="00070C1A">
            <w:pPr>
              <w:keepNext/>
              <w:tabs>
                <w:tab w:val="right" w:pos="9911"/>
              </w:tabs>
              <w:spacing w:line="240" w:lineRule="auto"/>
              <w:ind w:firstLine="709"/>
              <w:rPr>
                <w:rFonts w:ascii="Times New Roman" w:eastAsia="Times New Roman" w:hAnsi="Times New Roman" w:cs="Times New Roman"/>
                <w:color w:val="auto"/>
                <w:sz w:val="24"/>
                <w:szCs w:val="24"/>
              </w:rPr>
            </w:pPr>
          </w:p>
        </w:tc>
      </w:tr>
      <w:tr w:rsidR="00070C1A" w:rsidRPr="00696AEC" w14:paraId="43EE4433"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686CC2A"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Gimtoji kalba (lenkų)</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C533B2D"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01217F8"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12E713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DBA28F1"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9C176D8"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DF93FBF"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E0F3ED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9EB2171"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C6EA345"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B7A893F"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6F0276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6247B7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7</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0A0CD3C" w14:textId="77777777" w:rsidR="00070C1A" w:rsidRPr="00696AEC"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84</w:t>
            </w:r>
          </w:p>
        </w:tc>
      </w:tr>
      <w:tr w:rsidR="00070C1A" w:rsidRPr="00696AEC" w14:paraId="7C338D48"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6BB245B"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Lietuvių kalba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46E8A0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FB1252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9EA11A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3B4AD2F"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564924E"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E4D96F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1A4AF3C"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5E36B29"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092DFF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DA78316"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E5CDA35"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B2BD66D"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0BCE1620" w14:textId="77777777" w:rsidR="00070C1A" w:rsidRPr="00696AEC"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60</w:t>
            </w:r>
          </w:p>
        </w:tc>
      </w:tr>
      <w:tr w:rsidR="00070C1A" w:rsidRPr="00696AEC" w14:paraId="0FB5DD13"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0C0042E"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Užsienio kalba (anglų)</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16D50D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9C268A6"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2357268"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772F245"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FC52FE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ACAE3BF"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48FC66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ABBBAE8"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EFE2D6C"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8216B98"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529542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D8E1CE9"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FF7C7B8" w14:textId="77777777" w:rsidR="00070C1A" w:rsidRPr="00696AEC"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18</w:t>
            </w:r>
          </w:p>
        </w:tc>
      </w:tr>
      <w:tr w:rsidR="00070C1A" w:rsidRPr="00696AEC" w14:paraId="12AF81E5"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EEEE5DD"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Matematika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DF51F75"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FC4B2FA"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8131B1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0039F11"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5FA3B39"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BBED0B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259387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3D749F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53CD5A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9DC602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6606EEA"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C8BBED4"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824B137" w14:textId="77777777" w:rsidR="00070C1A" w:rsidRPr="00696AEC"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54</w:t>
            </w:r>
          </w:p>
        </w:tc>
      </w:tr>
      <w:tr w:rsidR="00070C1A" w:rsidRPr="00696AEC" w14:paraId="24A34B59"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216EBC8"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Pasaulio pažinimas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4603D55"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B1DD274"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21F674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9C934E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6FE76C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B1F7E71"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242A03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10894A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13A9EA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0E484E5"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CB091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D280D79"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499A031" w14:textId="77777777" w:rsidR="00070C1A" w:rsidRPr="00696AEC"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24</w:t>
            </w:r>
          </w:p>
        </w:tc>
      </w:tr>
      <w:tr w:rsidR="00070C1A" w:rsidRPr="00696AEC" w14:paraId="3436D82C"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78E5D1D"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Meninis ugdymas (Dailė ir technologijos, muzika)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B96FBD4"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A47A2C6"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93C469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86D05B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980347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6687E0F"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1B8E954"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DDC1A3A"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FE6ED5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92B633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08A1B8F"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D5009F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29B8B2B" w14:textId="77777777" w:rsidR="00070C1A" w:rsidRPr="00696AEC"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45</w:t>
            </w:r>
          </w:p>
        </w:tc>
      </w:tr>
      <w:tr w:rsidR="00070C1A" w:rsidRPr="00696AEC" w14:paraId="586DCF65"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70FEAE0"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Meninis ugdymas  (šokis)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8B2538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C3AB50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33F07A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414C01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B1953C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5B08A1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0AF1549"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7D0657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0D0645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5A516D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69544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8D1EC8C"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86C93C5" w14:textId="77777777" w:rsidR="00070C1A" w:rsidRPr="00696AEC"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12</w:t>
            </w:r>
          </w:p>
        </w:tc>
      </w:tr>
      <w:tr w:rsidR="00070C1A" w:rsidRPr="00696AEC" w14:paraId="5573DA1A"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7BA45F0"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xml:space="preserve">Fizinis ugdymas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019BF6A"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6D0F3F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92C15E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B50601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581FAF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6849AB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830039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505CE81"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AD01C3A"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CD7D67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F4B03DE"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BE052D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7D79B76" w14:textId="77777777" w:rsidR="00070C1A" w:rsidRPr="00696AEC"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36</w:t>
            </w:r>
          </w:p>
        </w:tc>
      </w:tr>
      <w:tr w:rsidR="00070C1A" w:rsidRPr="00696AEC" w14:paraId="66F3AD8E"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8830849"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Iš viso privalomų pamokų skaičius per mokslo metus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5E1C77D"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1AEE0A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27</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CEC284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AD1F094"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30</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3072DDD"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30</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57757C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30</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E6FDEC9"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29</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4C2AF46"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29</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BCAB346"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29</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A4C49A9"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29</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BB2D24E"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29</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63AC21E"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29</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735D32F" w14:textId="77777777" w:rsidR="00070C1A" w:rsidRPr="00696AEC"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345</w:t>
            </w:r>
          </w:p>
        </w:tc>
      </w:tr>
      <w:tr w:rsidR="00070C1A" w:rsidRPr="00696AEC" w14:paraId="6B58E172"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D56079D"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Neformalusis švietimas (socialinių ir emocinių įgūdžių ugdymas)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86EE28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0F4723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CCE6B6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5FBADA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340D773"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9962814"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08C3DD0"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F2C3764"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E55E792"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0A1A9C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4FAF3AF"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A6369D9"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2E08B9D" w14:textId="77777777" w:rsidR="00070C1A" w:rsidRPr="00696AEC"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12</w:t>
            </w:r>
          </w:p>
        </w:tc>
      </w:tr>
      <w:tr w:rsidR="00BF694E" w:rsidRPr="00696AEC" w14:paraId="75C1B2B9"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D6054EF" w14:textId="6C9025EB" w:rsidR="00BF694E" w:rsidRPr="00BF694E" w:rsidRDefault="00BF694E">
            <w:pPr>
              <w:keepNext/>
              <w:tabs>
                <w:tab w:val="right" w:pos="9911"/>
              </w:tabs>
              <w:spacing w:line="240" w:lineRule="auto"/>
              <w:rPr>
                <w:rFonts w:ascii="Times New Roman" w:eastAsia="Times New Roman" w:hAnsi="Times New Roman" w:cs="Times New Roman"/>
                <w:color w:val="FF0000"/>
                <w:sz w:val="24"/>
                <w:szCs w:val="24"/>
              </w:rPr>
            </w:pPr>
            <w:r w:rsidRPr="00E46340">
              <w:rPr>
                <w:rFonts w:ascii="Times New Roman" w:eastAsia="Times New Roman" w:hAnsi="Times New Roman" w:cs="Times New Roman"/>
                <w:color w:val="auto"/>
                <w:sz w:val="24"/>
                <w:szCs w:val="24"/>
              </w:rPr>
              <w:t>Neformalusis švietimas (</w:t>
            </w:r>
            <w:r w:rsidRPr="00E46340">
              <w:rPr>
                <w:rStyle w:val="Emfaz"/>
                <w:rFonts w:ascii="Times New Roman" w:hAnsi="Times New Roman" w:cs="Times New Roman"/>
                <w:i w:val="0"/>
                <w:iCs w:val="0"/>
                <w:color w:val="auto"/>
                <w:sz w:val="24"/>
                <w:szCs w:val="24"/>
                <w:shd w:val="clear" w:color="auto" w:fill="FFFFFF"/>
              </w:rPr>
              <w:t>informacinių technologijų</w:t>
            </w:r>
            <w:r w:rsidRPr="00E46340">
              <w:rPr>
                <w:rFonts w:ascii="Times New Roman" w:hAnsi="Times New Roman" w:cs="Times New Roman"/>
                <w:color w:val="auto"/>
                <w:sz w:val="24"/>
                <w:szCs w:val="24"/>
                <w:shd w:val="clear" w:color="auto" w:fill="FFFFFF"/>
              </w:rPr>
              <w:t> ugdymas)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3A713C3" w14:textId="77777777" w:rsidR="00BF694E" w:rsidRPr="00BF694E" w:rsidRDefault="00BF694E">
            <w:pPr>
              <w:keepNext/>
              <w:tabs>
                <w:tab w:val="right" w:pos="9911"/>
              </w:tabs>
              <w:spacing w:line="240" w:lineRule="auto"/>
              <w:ind w:left="-300"/>
              <w:jc w:val="right"/>
              <w:rPr>
                <w:rFonts w:ascii="Times New Roman" w:eastAsia="Times New Roman" w:hAnsi="Times New Roman" w:cs="Times New Roman"/>
                <w:color w:val="FF0000"/>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BAE0FDC" w14:textId="77777777" w:rsidR="00BF694E" w:rsidRPr="00BF694E" w:rsidRDefault="00BF694E">
            <w:pPr>
              <w:keepNext/>
              <w:tabs>
                <w:tab w:val="right" w:pos="9911"/>
              </w:tabs>
              <w:spacing w:line="240" w:lineRule="auto"/>
              <w:ind w:left="-300"/>
              <w:jc w:val="right"/>
              <w:rPr>
                <w:rFonts w:ascii="Times New Roman" w:eastAsia="Times New Roman" w:hAnsi="Times New Roman" w:cs="Times New Roman"/>
                <w:color w:val="FF0000"/>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FA33399" w14:textId="77777777" w:rsidR="00BF694E" w:rsidRPr="00BF694E" w:rsidRDefault="00BF694E">
            <w:pPr>
              <w:keepNext/>
              <w:tabs>
                <w:tab w:val="right" w:pos="9911"/>
              </w:tabs>
              <w:spacing w:line="240" w:lineRule="auto"/>
              <w:ind w:left="-300"/>
              <w:jc w:val="right"/>
              <w:rPr>
                <w:rFonts w:ascii="Times New Roman" w:eastAsia="Times New Roman" w:hAnsi="Times New Roman" w:cs="Times New Roman"/>
                <w:color w:val="FF0000"/>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2FF7C21" w14:textId="77777777" w:rsidR="00BF694E" w:rsidRPr="00BF694E" w:rsidRDefault="00BF694E">
            <w:pPr>
              <w:keepNext/>
              <w:tabs>
                <w:tab w:val="right" w:pos="9911"/>
              </w:tabs>
              <w:spacing w:line="240" w:lineRule="auto"/>
              <w:ind w:left="-300"/>
              <w:jc w:val="right"/>
              <w:rPr>
                <w:rFonts w:ascii="Times New Roman" w:eastAsia="Times New Roman" w:hAnsi="Times New Roman" w:cs="Times New Roman"/>
                <w:color w:val="FF0000"/>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E49C819" w14:textId="77777777" w:rsidR="00BF694E" w:rsidRPr="00BF694E" w:rsidRDefault="00BF694E">
            <w:pPr>
              <w:keepNext/>
              <w:tabs>
                <w:tab w:val="right" w:pos="9911"/>
              </w:tabs>
              <w:spacing w:line="240" w:lineRule="auto"/>
              <w:ind w:left="-300"/>
              <w:jc w:val="right"/>
              <w:rPr>
                <w:rFonts w:ascii="Times New Roman" w:eastAsia="Times New Roman" w:hAnsi="Times New Roman" w:cs="Times New Roman"/>
                <w:color w:val="FF0000"/>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F8E0CD9" w14:textId="77777777" w:rsidR="00BF694E" w:rsidRPr="00BF694E" w:rsidRDefault="00BF694E">
            <w:pPr>
              <w:keepNext/>
              <w:tabs>
                <w:tab w:val="right" w:pos="9911"/>
              </w:tabs>
              <w:spacing w:line="240" w:lineRule="auto"/>
              <w:ind w:left="-300"/>
              <w:jc w:val="right"/>
              <w:rPr>
                <w:rFonts w:ascii="Times New Roman" w:eastAsia="Times New Roman" w:hAnsi="Times New Roman" w:cs="Times New Roman"/>
                <w:color w:val="FF0000"/>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78FA94A" w14:textId="77777777" w:rsidR="00BF694E" w:rsidRPr="00BF694E" w:rsidRDefault="00BF694E">
            <w:pPr>
              <w:keepNext/>
              <w:tabs>
                <w:tab w:val="right" w:pos="9911"/>
              </w:tabs>
              <w:spacing w:line="240" w:lineRule="auto"/>
              <w:ind w:left="-300"/>
              <w:jc w:val="right"/>
              <w:rPr>
                <w:rFonts w:ascii="Times New Roman" w:eastAsia="Times New Roman" w:hAnsi="Times New Roman" w:cs="Times New Roman"/>
                <w:color w:val="FF0000"/>
                <w:sz w:val="24"/>
                <w:szCs w:val="24"/>
              </w:rPr>
            </w:pP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D5E4828" w14:textId="77777777" w:rsidR="00BF694E" w:rsidRPr="00BF694E" w:rsidRDefault="00BF694E">
            <w:pPr>
              <w:keepNext/>
              <w:tabs>
                <w:tab w:val="right" w:pos="9911"/>
              </w:tabs>
              <w:spacing w:line="240" w:lineRule="auto"/>
              <w:ind w:left="-300"/>
              <w:jc w:val="right"/>
              <w:rPr>
                <w:rFonts w:ascii="Times New Roman" w:eastAsia="Times New Roman" w:hAnsi="Times New Roman" w:cs="Times New Roman"/>
                <w:color w:val="FF000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5032349" w14:textId="77777777" w:rsidR="00BF694E" w:rsidRPr="00BF694E" w:rsidRDefault="00BF694E">
            <w:pPr>
              <w:keepNext/>
              <w:tabs>
                <w:tab w:val="right" w:pos="9911"/>
              </w:tabs>
              <w:spacing w:line="240" w:lineRule="auto"/>
              <w:ind w:left="-300"/>
              <w:jc w:val="right"/>
              <w:rPr>
                <w:rFonts w:ascii="Times New Roman" w:eastAsia="Times New Roman" w:hAnsi="Times New Roman" w:cs="Times New Roman"/>
                <w:color w:val="FF0000"/>
                <w:sz w:val="24"/>
                <w:szCs w:val="24"/>
              </w:rPr>
            </w:pP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46D91FD" w14:textId="700DC5F1" w:rsidR="00BF694E" w:rsidRPr="00E46340" w:rsidRDefault="00BF694E">
            <w:pPr>
              <w:keepNext/>
              <w:tabs>
                <w:tab w:val="right" w:pos="9911"/>
              </w:tabs>
              <w:spacing w:line="240" w:lineRule="auto"/>
              <w:ind w:left="-300"/>
              <w:jc w:val="right"/>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1</w:t>
            </w:r>
            <w:r w:rsidR="002C7CCC" w:rsidRPr="00E46340">
              <w:rPr>
                <w:rFonts w:ascii="Times New Roman" w:eastAsia="Times New Roman" w:hAnsi="Times New Roman" w:cs="Times New Roman"/>
                <w:color w:val="auto"/>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A869B63" w14:textId="5B6F9427" w:rsidR="00BF694E" w:rsidRPr="00E46340" w:rsidRDefault="00BF694E">
            <w:pPr>
              <w:keepNext/>
              <w:tabs>
                <w:tab w:val="right" w:pos="9911"/>
              </w:tabs>
              <w:spacing w:line="240" w:lineRule="auto"/>
              <w:ind w:left="-300"/>
              <w:jc w:val="right"/>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1</w:t>
            </w:r>
            <w:r w:rsidR="002C7CCC" w:rsidRPr="00E46340">
              <w:rPr>
                <w:rFonts w:ascii="Times New Roman" w:eastAsia="Times New Roman" w:hAnsi="Times New Roman" w:cs="Times New Roman"/>
                <w:color w:val="auto"/>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903DDD7" w14:textId="629381B2" w:rsidR="00BF694E" w:rsidRPr="00E46340" w:rsidRDefault="00BF694E">
            <w:pPr>
              <w:keepNext/>
              <w:tabs>
                <w:tab w:val="right" w:pos="9911"/>
              </w:tabs>
              <w:spacing w:line="240" w:lineRule="auto"/>
              <w:ind w:left="-300"/>
              <w:jc w:val="right"/>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1</w:t>
            </w:r>
            <w:r w:rsidR="002C7CCC" w:rsidRPr="00E46340">
              <w:rPr>
                <w:rFonts w:ascii="Times New Roman" w:eastAsia="Times New Roman" w:hAnsi="Times New Roman" w:cs="Times New Roman"/>
                <w:color w:val="auto"/>
                <w:sz w:val="24"/>
                <w:szCs w:val="24"/>
              </w:rPr>
              <w:t>/</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4622F69" w14:textId="015D7DCC" w:rsidR="00BF694E" w:rsidRPr="00E46340" w:rsidRDefault="00BF694E">
            <w:pPr>
              <w:keepNext/>
              <w:tabs>
                <w:tab w:val="right" w:pos="9911"/>
              </w:tabs>
              <w:spacing w:line="240" w:lineRule="auto"/>
              <w:ind w:left="-300"/>
              <w:jc w:val="center"/>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3</w:t>
            </w:r>
          </w:p>
        </w:tc>
      </w:tr>
      <w:tr w:rsidR="00070C1A" w:rsidRPr="00696AEC" w14:paraId="6CDBE09D"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BCDC355"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Pamokos, skiriamos mokinių ugdymosi poreikiams tenkinti</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FCB6387"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8B60F1B"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B6E4936"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0FB849F" w14:textId="77777777" w:rsidR="00070C1A" w:rsidRPr="00696AEC" w:rsidRDefault="00070C1A">
            <w:pPr>
              <w:keepNext/>
              <w:tabs>
                <w:tab w:val="right" w:pos="9911"/>
              </w:tabs>
              <w:spacing w:line="240" w:lineRule="auto"/>
              <w:ind w:left="-300"/>
              <w:jc w:val="right"/>
              <w:rPr>
                <w:rFonts w:ascii="Times New Roman" w:eastAsia="Times New Roman" w:hAnsi="Times New Roman" w:cs="Times New Roman"/>
                <w:color w:val="auto"/>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C1B7FBC" w14:textId="77777777" w:rsidR="00070C1A" w:rsidRPr="00696AEC" w:rsidRDefault="00070C1A">
            <w:pPr>
              <w:keepNext/>
              <w:tabs>
                <w:tab w:val="right" w:pos="9911"/>
              </w:tabs>
              <w:spacing w:line="240" w:lineRule="auto"/>
              <w:ind w:left="-300"/>
              <w:jc w:val="right"/>
              <w:rPr>
                <w:rFonts w:ascii="Times New Roman" w:eastAsia="Times New Roman" w:hAnsi="Times New Roman" w:cs="Times New Roman"/>
                <w:color w:val="auto"/>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6001D13" w14:textId="77777777" w:rsidR="00070C1A" w:rsidRPr="00696AEC" w:rsidRDefault="00070C1A">
            <w:pPr>
              <w:keepNext/>
              <w:tabs>
                <w:tab w:val="right" w:pos="9911"/>
              </w:tabs>
              <w:spacing w:line="240" w:lineRule="auto"/>
              <w:ind w:left="-300"/>
              <w:jc w:val="right"/>
              <w:rPr>
                <w:rFonts w:ascii="Times New Roman" w:eastAsia="Times New Roman" w:hAnsi="Times New Roman" w:cs="Times New Roman"/>
                <w:color w:val="auto"/>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D6835AC"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1DFE42D"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54139EA"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25775E4" w14:textId="77777777" w:rsidR="00070C1A" w:rsidRPr="00E46340"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05278EB" w14:textId="77777777" w:rsidR="00070C1A" w:rsidRPr="00E46340"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6F5BCCE" w14:textId="77777777" w:rsidR="00070C1A" w:rsidRPr="00E46340"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C58FC82" w14:textId="77777777" w:rsidR="00070C1A" w:rsidRPr="00E46340" w:rsidRDefault="00E962F6">
            <w:pPr>
              <w:keepNext/>
              <w:tabs>
                <w:tab w:val="right" w:pos="9911"/>
              </w:tabs>
              <w:spacing w:line="240" w:lineRule="auto"/>
              <w:ind w:left="-300"/>
              <w:jc w:val="center"/>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9</w:t>
            </w:r>
          </w:p>
        </w:tc>
      </w:tr>
      <w:tr w:rsidR="00070C1A" w:rsidRPr="00696AEC" w14:paraId="59BABF08"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A44DBA0" w14:textId="77777777" w:rsidR="00070C1A" w:rsidRPr="00696AEC" w:rsidRDefault="00E962F6">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Iš viso:</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EAA54E0" w14:textId="77777777" w:rsidR="00070C1A" w:rsidRPr="00696AEC" w:rsidRDefault="00D81750">
            <w:pPr>
              <w:keepNext/>
              <w:tabs>
                <w:tab w:val="right" w:pos="9911"/>
              </w:tabs>
              <w:spacing w:line="240" w:lineRule="auto"/>
              <w:ind w:left="-300"/>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29</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78707B6" w14:textId="77777777" w:rsidR="00070C1A" w:rsidRPr="00696AEC" w:rsidRDefault="00D81750">
            <w:pPr>
              <w:keepNext/>
              <w:tabs>
                <w:tab w:val="right" w:pos="9911"/>
              </w:tabs>
              <w:spacing w:line="240" w:lineRule="auto"/>
              <w:ind w:left="-300"/>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29</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23FD85E" w14:textId="77777777" w:rsidR="00070C1A" w:rsidRPr="00696AEC" w:rsidRDefault="00D81750">
            <w:pPr>
              <w:keepNext/>
              <w:tabs>
                <w:tab w:val="right" w:pos="9911"/>
              </w:tabs>
              <w:spacing w:line="240" w:lineRule="auto"/>
              <w:ind w:left="-300"/>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29</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65C3C61"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B8531DA"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FD63F28"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9419588"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4125E7E"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FBFEAAD" w14:textId="77777777" w:rsidR="00070C1A" w:rsidRPr="00696AEC"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31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09AE60F" w14:textId="3DCCE491" w:rsidR="00070C1A" w:rsidRPr="00E46340"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3</w:t>
            </w:r>
            <w:r w:rsidR="00BF694E" w:rsidRPr="00E46340">
              <w:rPr>
                <w:rFonts w:ascii="Times New Roman" w:eastAsia="Times New Roman" w:hAnsi="Times New Roman" w:cs="Times New Roman"/>
                <w:color w:val="auto"/>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178A6EA" w14:textId="7E122AAD" w:rsidR="00070C1A" w:rsidRPr="00E46340"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3</w:t>
            </w:r>
            <w:r w:rsidR="00BF694E" w:rsidRPr="00E46340">
              <w:rPr>
                <w:rFonts w:ascii="Times New Roman" w:eastAsia="Times New Roman" w:hAnsi="Times New Roman" w:cs="Times New Roman"/>
                <w:color w:val="auto"/>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CA83433" w14:textId="77D1780E" w:rsidR="00070C1A" w:rsidRPr="00E46340" w:rsidRDefault="00E962F6">
            <w:pPr>
              <w:keepNext/>
              <w:tabs>
                <w:tab w:val="right" w:pos="9911"/>
              </w:tabs>
              <w:spacing w:line="240" w:lineRule="auto"/>
              <w:ind w:left="-300"/>
              <w:jc w:val="right"/>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3</w:t>
            </w:r>
            <w:r w:rsidR="00BF694E" w:rsidRPr="00E46340">
              <w:rPr>
                <w:rFonts w:ascii="Times New Roman" w:eastAsia="Times New Roman" w:hAnsi="Times New Roman" w:cs="Times New Roman"/>
                <w:color w:val="auto"/>
                <w:sz w:val="24"/>
                <w:szCs w:val="24"/>
              </w:rPr>
              <w:t>2</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BE77685" w14:textId="6FBAC5CB" w:rsidR="00070C1A" w:rsidRPr="00E46340" w:rsidRDefault="00D81750">
            <w:pPr>
              <w:keepNext/>
              <w:tabs>
                <w:tab w:val="right" w:pos="9911"/>
              </w:tabs>
              <w:spacing w:line="240" w:lineRule="auto"/>
              <w:ind w:left="-300"/>
              <w:jc w:val="center"/>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36</w:t>
            </w:r>
            <w:r w:rsidR="00BF694E" w:rsidRPr="00E46340">
              <w:rPr>
                <w:rFonts w:ascii="Times New Roman" w:eastAsia="Times New Roman" w:hAnsi="Times New Roman" w:cs="Times New Roman"/>
                <w:color w:val="auto"/>
                <w:sz w:val="24"/>
                <w:szCs w:val="24"/>
              </w:rPr>
              <w:t>9</w:t>
            </w:r>
          </w:p>
        </w:tc>
      </w:tr>
      <w:tr w:rsidR="00696AEC" w:rsidRPr="00696AEC" w14:paraId="0291BDC7" w14:textId="77777777">
        <w:trPr>
          <w:trHeight w:val="615"/>
        </w:trPr>
        <w:tc>
          <w:tcPr>
            <w:tcW w:w="9180" w:type="dxa"/>
            <w:gridSpan w:val="1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C3F7344" w14:textId="77777777" w:rsidR="00070C1A" w:rsidRPr="00696AEC" w:rsidRDefault="00E962F6" w:rsidP="00696AEC">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Sutartiniai ženklai:</w:t>
            </w:r>
          </w:p>
          <w:p w14:paraId="5935DDFB" w14:textId="77777777" w:rsidR="00070C1A" w:rsidRPr="00696AEC" w:rsidRDefault="00E962F6" w:rsidP="00696AEC">
            <w:pPr>
              <w:keepNext/>
              <w:tabs>
                <w:tab w:val="right" w:pos="9911"/>
              </w:tabs>
              <w:spacing w:line="240" w:lineRule="auto"/>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 – klasė yra dalijama į grupes.</w:t>
            </w:r>
          </w:p>
        </w:tc>
      </w:tr>
    </w:tbl>
    <w:p w14:paraId="51355FE9" w14:textId="6DA48BDA" w:rsidR="00E46340" w:rsidRPr="00E46340" w:rsidRDefault="00E46340">
      <w:pPr>
        <w:keepNext/>
        <w:tabs>
          <w:tab w:val="right" w:pos="9911"/>
        </w:tabs>
        <w:spacing w:line="240" w:lineRule="auto"/>
        <w:ind w:firstLine="708"/>
        <w:jc w:val="both"/>
        <w:rPr>
          <w:rFonts w:ascii="Times New Roman" w:eastAsia="Times New Roman" w:hAnsi="Times New Roman" w:cs="Times New Roman"/>
          <w:i/>
          <w:szCs w:val="20"/>
        </w:rPr>
      </w:pPr>
      <w:r w:rsidRPr="00E46340">
        <w:rPr>
          <w:rFonts w:ascii="Times New Roman" w:eastAsia="Times New Roman" w:hAnsi="Times New Roman" w:cs="Times New Roman"/>
          <w:i/>
          <w:szCs w:val="20"/>
        </w:rPr>
        <w:t>Punkto pakeitimas</w:t>
      </w:r>
    </w:p>
    <w:p w14:paraId="02032E8C" w14:textId="57A77044" w:rsidR="00E46340" w:rsidRPr="00E46340" w:rsidRDefault="00E46340">
      <w:pPr>
        <w:keepNext/>
        <w:tabs>
          <w:tab w:val="right" w:pos="9911"/>
        </w:tabs>
        <w:spacing w:line="240" w:lineRule="auto"/>
        <w:ind w:firstLine="708"/>
        <w:jc w:val="both"/>
        <w:rPr>
          <w:rFonts w:ascii="Times New Roman" w:eastAsia="Times New Roman" w:hAnsi="Times New Roman" w:cs="Times New Roman"/>
          <w:i/>
          <w:szCs w:val="20"/>
        </w:rPr>
      </w:pPr>
      <w:r w:rsidRPr="00E46340">
        <w:rPr>
          <w:rFonts w:ascii="Times New Roman" w:hAnsi="Times New Roman" w:cs="Times New Roman"/>
          <w:i/>
          <w:szCs w:val="20"/>
        </w:rPr>
        <w:t xml:space="preserve">2023-01-19 </w:t>
      </w:r>
      <w:r w:rsidRPr="00E46340">
        <w:rPr>
          <w:rFonts w:ascii="Times New Roman" w:hAnsi="Times New Roman" w:cs="Times New Roman"/>
          <w:i/>
          <w:szCs w:val="20"/>
        </w:rPr>
        <w:t xml:space="preserve">įsakymas </w:t>
      </w:r>
      <w:r w:rsidRPr="00E46340">
        <w:rPr>
          <w:rFonts w:ascii="Times New Roman" w:hAnsi="Times New Roman" w:cs="Times New Roman"/>
          <w:i/>
          <w:szCs w:val="20"/>
        </w:rPr>
        <w:t>Nr. V-16</w:t>
      </w:r>
    </w:p>
    <w:p w14:paraId="2C2A3BBC" w14:textId="6F3B4E3D" w:rsidR="00070C1A" w:rsidRDefault="00E962F6">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55. Pamokos mokinių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poreikiams tenkinti skiriamos grupinėms konsultacijoms, mokymosi pagalbai teikti mokiniams, turintiems mokymosi sunkumų, esant žemiems mokymosi pasiekimams.</w:t>
      </w:r>
    </w:p>
    <w:p w14:paraId="6B4256DD" w14:textId="77777777" w:rsidR="00070C1A" w:rsidRDefault="00E962F6">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56.</w:t>
      </w:r>
      <w:r>
        <w:rPr>
          <w:rFonts w:ascii="Times New Roman" w:eastAsia="Times New Roman" w:hAnsi="Times New Roman" w:cs="Times New Roman"/>
          <w:b/>
          <w:sz w:val="24"/>
          <w:szCs w:val="24"/>
        </w:rPr>
        <w:t xml:space="preserve"> Dorinis ugdymas:</w:t>
      </w:r>
    </w:p>
    <w:p w14:paraId="6B0B5CA3"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rPr>
        <w:t xml:space="preserve">56.1. </w:t>
      </w:r>
      <w:r>
        <w:rPr>
          <w:rFonts w:ascii="Times New Roman" w:eastAsia="Times New Roman" w:hAnsi="Times New Roman" w:cs="Times New Roman"/>
          <w:sz w:val="24"/>
          <w:szCs w:val="24"/>
        </w:rPr>
        <w:t>tėvai (globėjai) parenka mokiniui vieną iš dorinio ugdymo dalykų: etiką arba tikybą;</w:t>
      </w:r>
    </w:p>
    <w:p w14:paraId="2DEDB8E6"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56.2. gimnazijoje nesusidarius mokinių grupei etikai mokytis, etikai mokyti sudaroma laikinoji grupė;</w:t>
      </w:r>
    </w:p>
    <w:p w14:paraId="13DB27C0" w14:textId="77777777" w:rsidR="00070C1A" w:rsidRDefault="00E962F6">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56.3. dorinio ugdymo dalyką mokiniui galima keisti kiekvienais mokslo metais pagal tėvų (globėjų) parašytą prašymą.</w:t>
      </w:r>
    </w:p>
    <w:p w14:paraId="59909C35" w14:textId="77777777" w:rsidR="00070C1A" w:rsidRDefault="00E962F6">
      <w:pPr>
        <w:keepNext/>
        <w:tabs>
          <w:tab w:val="right" w:pos="9911"/>
        </w:tabs>
        <w:spacing w:line="240" w:lineRule="auto"/>
        <w:ind w:firstLine="708"/>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57. </w:t>
      </w:r>
      <w:r>
        <w:rPr>
          <w:rFonts w:ascii="Times New Roman" w:eastAsia="Times New Roman" w:hAnsi="Times New Roman" w:cs="Times New Roman"/>
          <w:b/>
          <w:sz w:val="24"/>
          <w:szCs w:val="24"/>
        </w:rPr>
        <w:t>Kalbinis ugdymas:</w:t>
      </w:r>
    </w:p>
    <w:p w14:paraId="1BC58495"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 lietuvių kalbos mokymas(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w:t>
      </w:r>
    </w:p>
    <w:p w14:paraId="037C0E1E"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57.1.1. lietuvių kalbos dalykas yra pradinio ugdymo programos sudedamoji dalis ir jo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pagal Lietuvos Respublikos švietimo ir mokslo ministro patvirtintą lietuvių kalbos ugdymo programą;</w:t>
      </w:r>
    </w:p>
    <w:p w14:paraId="49363B09"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57.1.2.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integruotai, į kitus mokomuosius dalykus (matematiką ir pasaulio pažinimą), mokomus lenkų kalba, integruojant lietuvių kalbos mokymo fragmentus;</w:t>
      </w:r>
    </w:p>
    <w:p w14:paraId="4083B391" w14:textId="77777777" w:rsidR="00070C1A" w:rsidRDefault="00E962F6">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57.1.3. klasėje esant ne mažiau kaip 18 mokinių, klasės dalijamos į grupes.</w:t>
      </w:r>
    </w:p>
    <w:p w14:paraId="178C9FB7"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57.2. gimtosios (lenkų) kalbos mokymas(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w:t>
      </w:r>
    </w:p>
    <w:p w14:paraId="08D7E163"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57.2.1. gimtosios (lenkų) kalbos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pagal Lietuvos Respublikos švietimo ir mokslo ministro patvirtintą gimtosios kalbos programą.</w:t>
      </w:r>
    </w:p>
    <w:p w14:paraId="5CEE4564"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 pirmosios užsienio (anglų) kalbos mokymas(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w:t>
      </w:r>
    </w:p>
    <w:p w14:paraId="3BE8F089"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57.3.1. pirmosios užsienio kalbos mokoma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antraisiais–ketvirtaisiais pradinio ugdymo programos metais;</w:t>
      </w:r>
    </w:p>
    <w:p w14:paraId="72607E20"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57.3.2. klasėje esant ne mažiau kaip 20 mokinių, klasės dalijamos į grupes.</w:t>
      </w:r>
    </w:p>
    <w:p w14:paraId="7AD380F7" w14:textId="77777777" w:rsidR="00070C1A" w:rsidRPr="00696AEC" w:rsidRDefault="00E962F6">
      <w:pPr>
        <w:keepNext/>
        <w:tabs>
          <w:tab w:val="right" w:pos="9911"/>
        </w:tabs>
        <w:spacing w:line="240" w:lineRule="auto"/>
        <w:ind w:firstLine="708"/>
        <w:jc w:val="both"/>
        <w:rPr>
          <w:rFonts w:ascii="Times New Roman" w:eastAsia="Times New Roman" w:hAnsi="Times New Roman" w:cs="Times New Roman"/>
          <w:b/>
          <w:sz w:val="24"/>
          <w:szCs w:val="24"/>
        </w:rPr>
      </w:pPr>
      <w:r w:rsidRPr="00696AEC">
        <w:rPr>
          <w:rFonts w:ascii="Times New Roman" w:eastAsia="Times New Roman" w:hAnsi="Times New Roman" w:cs="Times New Roman"/>
          <w:sz w:val="24"/>
          <w:szCs w:val="24"/>
        </w:rPr>
        <w:t>58.</w:t>
      </w:r>
      <w:r w:rsidRPr="00696AEC">
        <w:rPr>
          <w:rFonts w:ascii="Times New Roman" w:eastAsia="Times New Roman" w:hAnsi="Times New Roman" w:cs="Times New Roman"/>
          <w:b/>
          <w:sz w:val="24"/>
          <w:szCs w:val="24"/>
        </w:rPr>
        <w:t xml:space="preserve"> Socialinis ir gamtamokslinis ugdymas:</w:t>
      </w:r>
    </w:p>
    <w:p w14:paraId="1F0780F0" w14:textId="77777777" w:rsidR="00070C1A" w:rsidRPr="00696AEC" w:rsidRDefault="00E962F6">
      <w:pPr>
        <w:keepNext/>
        <w:tabs>
          <w:tab w:val="right" w:pos="9911"/>
        </w:tabs>
        <w:spacing w:line="240" w:lineRule="auto"/>
        <w:ind w:firstLine="708"/>
        <w:jc w:val="both"/>
        <w:rPr>
          <w:rFonts w:ascii="Times New Roman" w:eastAsia="Times New Roman" w:hAnsi="Times New Roman" w:cs="Times New Roman"/>
          <w:sz w:val="24"/>
          <w:szCs w:val="24"/>
        </w:rPr>
      </w:pPr>
      <w:r w:rsidRPr="00696AEC">
        <w:rPr>
          <w:rFonts w:ascii="Times New Roman" w:eastAsia="Times New Roman" w:hAnsi="Times New Roman" w:cs="Times New Roman"/>
          <w:sz w:val="24"/>
          <w:szCs w:val="24"/>
        </w:rPr>
        <w:t xml:space="preserve">58.1.  gamtamoksliniam ugdymui skiriamos 35 ugdymo valandos.  </w:t>
      </w:r>
    </w:p>
    <w:p w14:paraId="7DEA3EBE" w14:textId="77777777" w:rsidR="00070C1A" w:rsidRPr="00696AEC" w:rsidRDefault="00E962F6">
      <w:pPr>
        <w:keepNext/>
        <w:tabs>
          <w:tab w:val="right" w:pos="9911"/>
        </w:tabs>
        <w:spacing w:line="240" w:lineRule="auto"/>
        <w:ind w:firstLine="708"/>
        <w:jc w:val="both"/>
        <w:rPr>
          <w:rFonts w:ascii="Times New Roman" w:eastAsia="Times New Roman" w:hAnsi="Times New Roman" w:cs="Times New Roman"/>
          <w:sz w:val="24"/>
          <w:szCs w:val="24"/>
        </w:rPr>
      </w:pPr>
      <w:r w:rsidRPr="00696AEC">
        <w:rPr>
          <w:rFonts w:ascii="Times New Roman" w:eastAsia="Times New Roman" w:hAnsi="Times New Roman" w:cs="Times New Roman"/>
          <w:sz w:val="24"/>
          <w:szCs w:val="24"/>
        </w:rPr>
        <w:t xml:space="preserve">58.1.1. Iš jų nuo 8 iki 10 pamokų per mokslo metus skiriama </w:t>
      </w:r>
      <w:proofErr w:type="spellStart"/>
      <w:r w:rsidRPr="00696AEC">
        <w:rPr>
          <w:rFonts w:ascii="Times New Roman" w:eastAsia="Times New Roman" w:hAnsi="Times New Roman" w:cs="Times New Roman"/>
          <w:sz w:val="24"/>
          <w:szCs w:val="24"/>
        </w:rPr>
        <w:t>patyriminei</w:t>
      </w:r>
      <w:proofErr w:type="spellEnd"/>
      <w:r w:rsidRPr="00696AEC">
        <w:rPr>
          <w:rFonts w:ascii="Times New Roman" w:eastAsia="Times New Roman" w:hAnsi="Times New Roman" w:cs="Times New Roman"/>
          <w:sz w:val="24"/>
          <w:szCs w:val="24"/>
        </w:rPr>
        <w:t xml:space="preserve"> veiklai. Ugdymo veiklos vyksta tyrinėjimams palankioje aplinkoje:</w:t>
      </w:r>
    </w:p>
    <w:p w14:paraId="1E75EAC6"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sidRPr="00696AEC">
        <w:rPr>
          <w:rFonts w:ascii="Times New Roman" w:eastAsia="Times New Roman" w:hAnsi="Times New Roman" w:cs="Times New Roman"/>
          <w:sz w:val="24"/>
          <w:szCs w:val="24"/>
        </w:rPr>
        <w:t>58.1.1.</w:t>
      </w:r>
      <w:r>
        <w:rPr>
          <w:rFonts w:ascii="Times New Roman" w:eastAsia="Times New Roman" w:hAnsi="Times New Roman" w:cs="Times New Roman"/>
          <w:sz w:val="24"/>
          <w:szCs w:val="24"/>
        </w:rPr>
        <w:t>1. natūralioje gamtinėje (parke, miške, prie vandens telkinio ar pan.);</w:t>
      </w:r>
    </w:p>
    <w:p w14:paraId="2CBC6933"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58.1.1.2. gimnazijos chemijos laboratorijoje;</w:t>
      </w:r>
    </w:p>
    <w:p w14:paraId="531C9701"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58.1.1.3. gimnazijos biologijos kabinete;</w:t>
      </w:r>
    </w:p>
    <w:p w14:paraId="0AD9D42A"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58.1.1.4. gimnazijos fizikos kabinete;</w:t>
      </w:r>
    </w:p>
    <w:p w14:paraId="61ACF7B8"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58.1.1.5. mokinių tėvų (globėjų) darbovietėse;</w:t>
      </w:r>
    </w:p>
    <w:p w14:paraId="43A82AFB"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58.1.1.6. pradinio ugdymo kabinetuose naudojantys „Gamtamokslinės spintos“ priemonėmis ir pan..</w:t>
      </w:r>
    </w:p>
    <w:p w14:paraId="2585B08F"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58.1.2. Šios pamokos planuojamos mokytojų ilgalaikiame plane pasaulio pažinimo dalyko pastabų skiltyje.</w:t>
      </w:r>
    </w:p>
    <w:p w14:paraId="14D31B78"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58.1.3. Šios pamokos fiksuojamos e-dienyne </w:t>
      </w:r>
      <w:r>
        <w:rPr>
          <w:rFonts w:ascii="Times New Roman" w:eastAsia="Times New Roman" w:hAnsi="Times New Roman" w:cs="Times New Roman"/>
          <w:i/>
          <w:sz w:val="24"/>
          <w:szCs w:val="24"/>
        </w:rPr>
        <w:t xml:space="preserve">Pamokos </w:t>
      </w:r>
      <w:r>
        <w:rPr>
          <w:rFonts w:ascii="Times New Roman" w:eastAsia="Times New Roman" w:hAnsi="Times New Roman" w:cs="Times New Roman"/>
          <w:sz w:val="24"/>
          <w:szCs w:val="24"/>
        </w:rPr>
        <w:t xml:space="preserve">skiltyje,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dalyje įrašant </w:t>
      </w:r>
      <w:r>
        <w:rPr>
          <w:rFonts w:ascii="Times New Roman" w:eastAsia="Times New Roman" w:hAnsi="Times New Roman" w:cs="Times New Roman"/>
          <w:i/>
          <w:sz w:val="24"/>
          <w:szCs w:val="24"/>
        </w:rPr>
        <w:t>Veikla tyrinėjimams palankioje aplinkoje: veiklos vieta</w:t>
      </w:r>
      <w:r>
        <w:rPr>
          <w:rFonts w:ascii="Times New Roman" w:eastAsia="Times New Roman" w:hAnsi="Times New Roman" w:cs="Times New Roman"/>
          <w:sz w:val="24"/>
          <w:szCs w:val="24"/>
        </w:rPr>
        <w:t xml:space="preserve">  ir pamokos temą.</w:t>
      </w:r>
    </w:p>
    <w:p w14:paraId="01D182F2"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58.2. socialiniam ugdymui skiriamos 35 ugdymo valandos. </w:t>
      </w:r>
    </w:p>
    <w:p w14:paraId="5D9921CE"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58.2.1. Iš jų nuo 8 iki 10 pamokų per mokslo metus ugdymo veiklos vyksta socialinės, kultūrinės aplinkos pažinimui palankioje aplinkoje:</w:t>
      </w:r>
    </w:p>
    <w:p w14:paraId="56B2B5E7"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58.2.1.1. kultūros centre;</w:t>
      </w:r>
    </w:p>
    <w:p w14:paraId="20F93623"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58.2.2.2. teatre;</w:t>
      </w:r>
    </w:p>
    <w:p w14:paraId="139EA0AE"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58.2.2.3. savivaldybėje;</w:t>
      </w:r>
    </w:p>
    <w:p w14:paraId="4786DD05"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58.2.2.4. muziejuose;</w:t>
      </w:r>
    </w:p>
    <w:p w14:paraId="1BD9F04B"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58.2.2.5. etnografinėje sodyboje “Pasagėlė”;</w:t>
      </w:r>
    </w:p>
    <w:p w14:paraId="12E4412B"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58.2.2.6. mokinių tėvų (globėjų) darbovietėse ir pan..</w:t>
      </w:r>
    </w:p>
    <w:p w14:paraId="59A4D2E1"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58.2.3. Šios pamokos planuojamos mokytojų ilgalaikiame plane, pasaulio pažinimo dalyko pastabų skiltyje.</w:t>
      </w:r>
    </w:p>
    <w:p w14:paraId="233AEDC9"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58.2.4. Šios pamokos fiksuojamos e-dienyne </w:t>
      </w:r>
      <w:r>
        <w:rPr>
          <w:rFonts w:ascii="Times New Roman" w:eastAsia="Times New Roman" w:hAnsi="Times New Roman" w:cs="Times New Roman"/>
          <w:i/>
          <w:sz w:val="24"/>
          <w:szCs w:val="24"/>
        </w:rPr>
        <w:t xml:space="preserve">Pamokos </w:t>
      </w:r>
      <w:r>
        <w:rPr>
          <w:rFonts w:ascii="Times New Roman" w:eastAsia="Times New Roman" w:hAnsi="Times New Roman" w:cs="Times New Roman"/>
          <w:sz w:val="24"/>
          <w:szCs w:val="24"/>
        </w:rPr>
        <w:t xml:space="preserve">skiltyje,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dalyje įrašant </w:t>
      </w:r>
      <w:r>
        <w:rPr>
          <w:rFonts w:ascii="Times New Roman" w:eastAsia="Times New Roman" w:hAnsi="Times New Roman" w:cs="Times New Roman"/>
          <w:i/>
          <w:sz w:val="24"/>
          <w:szCs w:val="24"/>
        </w:rPr>
        <w:t>Veikla socialinės, kultūrinės aplinkos pažinimui palankioje aplinkoje: veiklos vieta</w:t>
      </w:r>
      <w:r>
        <w:rPr>
          <w:rFonts w:ascii="Times New Roman" w:eastAsia="Times New Roman" w:hAnsi="Times New Roman" w:cs="Times New Roman"/>
          <w:sz w:val="24"/>
          <w:szCs w:val="24"/>
        </w:rPr>
        <w:t xml:space="preserve">  ir pamokos temą.</w:t>
      </w:r>
    </w:p>
    <w:p w14:paraId="26C10F03" w14:textId="77777777" w:rsidR="00070C1A" w:rsidRDefault="00E962F6">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59. </w:t>
      </w:r>
      <w:r>
        <w:rPr>
          <w:rFonts w:ascii="Times New Roman" w:eastAsia="Times New Roman" w:hAnsi="Times New Roman" w:cs="Times New Roman"/>
          <w:b/>
          <w:sz w:val="24"/>
          <w:szCs w:val="24"/>
        </w:rPr>
        <w:t xml:space="preserve">Meninis ugdymas: </w:t>
      </w:r>
    </w:p>
    <w:p w14:paraId="5769BB82"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 dailės ir technologijos, muzikos ugdymui skiriamos 140 val. 1-3 klasėse, 105 val. 4 klasėse;</w:t>
      </w:r>
    </w:p>
    <w:p w14:paraId="0E4B46C4"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59.1.1. mokytojas planuoja 25 val. per mokslo metus technologinio ugdymo 1-3 klasėse, 14 val. per mokslo metus 4 klasėse;</w:t>
      </w:r>
    </w:p>
    <w:p w14:paraId="78E68D30"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59.1.2. mokytojas planuoja 45 val. per mokslo metus dailės ugdymo 1-3 klasėse, 21 val. per mokslo metus 4 klasėse.</w:t>
      </w:r>
    </w:p>
    <w:p w14:paraId="3FC36F49"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59.1.3. mokytojas planuoja 70 val. per mokslo metus muzikos ugdymo 1-4 klasėse.</w:t>
      </w:r>
    </w:p>
    <w:p w14:paraId="47911F4E"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59.2. šokio ugdymui skiriamos 35 val. per mokslo </w:t>
      </w:r>
      <w:r w:rsidR="00D81750">
        <w:rPr>
          <w:rFonts w:ascii="Times New Roman" w:eastAsia="Times New Roman" w:hAnsi="Times New Roman" w:cs="Times New Roman"/>
          <w:sz w:val="24"/>
          <w:szCs w:val="24"/>
        </w:rPr>
        <w:t>metus:</w:t>
      </w:r>
    </w:p>
    <w:p w14:paraId="256AE0BC" w14:textId="77777777" w:rsidR="00D81750" w:rsidRPr="00D81750" w:rsidRDefault="00D81750" w:rsidP="00D81750">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59.2.1. </w:t>
      </w:r>
      <w:r w:rsidRPr="00D81750">
        <w:rPr>
          <w:rFonts w:ascii="Times New Roman" w:eastAsia="Times New Roman" w:hAnsi="Times New Roman" w:cs="Times New Roman"/>
          <w:sz w:val="24"/>
          <w:szCs w:val="24"/>
        </w:rPr>
        <w:t>specialiosios medicininės fizinio pajėgumo grupės mokiniai tėvų (globėjų)</w:t>
      </w:r>
    </w:p>
    <w:p w14:paraId="103C4745" w14:textId="77777777" w:rsidR="00D81750" w:rsidRDefault="00D81750" w:rsidP="00D81750">
      <w:pPr>
        <w:keepNext/>
        <w:tabs>
          <w:tab w:val="right" w:pos="9911"/>
        </w:tabs>
        <w:spacing w:line="240" w:lineRule="auto"/>
        <w:jc w:val="both"/>
        <w:rPr>
          <w:rFonts w:ascii="Times New Roman" w:eastAsia="Times New Roman" w:hAnsi="Times New Roman" w:cs="Times New Roman"/>
          <w:sz w:val="24"/>
          <w:szCs w:val="24"/>
        </w:rPr>
      </w:pPr>
      <w:r w:rsidRPr="00D81750">
        <w:rPr>
          <w:rFonts w:ascii="Times New Roman" w:eastAsia="Times New Roman" w:hAnsi="Times New Roman" w:cs="Times New Roman"/>
          <w:sz w:val="24"/>
          <w:szCs w:val="24"/>
        </w:rPr>
        <w:t>pageidavimu yra atleidžiami nuo šokio pamokų.</w:t>
      </w:r>
    </w:p>
    <w:p w14:paraId="7386D3AB" w14:textId="77777777" w:rsidR="00070C1A" w:rsidRDefault="00E962F6">
      <w:pPr>
        <w:keepNext/>
        <w:tabs>
          <w:tab w:val="right" w:pos="9911"/>
        </w:tabs>
        <w:spacing w:line="240" w:lineRule="auto"/>
        <w:ind w:firstLine="708"/>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60. </w:t>
      </w:r>
      <w:r>
        <w:rPr>
          <w:rFonts w:ascii="Times New Roman" w:eastAsia="Times New Roman" w:hAnsi="Times New Roman" w:cs="Times New Roman"/>
          <w:b/>
          <w:sz w:val="24"/>
          <w:szCs w:val="24"/>
        </w:rPr>
        <w:t>Fizinis ugdymas:</w:t>
      </w:r>
    </w:p>
    <w:p w14:paraId="16732A67"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60.1. 1-4 klasių mokiniai lanko 3 fizinio ugdymo pamokas per savaitę.</w:t>
      </w:r>
    </w:p>
    <w:p w14:paraId="5B2E7ED1" w14:textId="77777777" w:rsidR="00D81750" w:rsidRPr="00D81750" w:rsidRDefault="00E962F6" w:rsidP="00D81750">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60.2. </w:t>
      </w:r>
      <w:r w:rsidR="00D81750" w:rsidRPr="00D81750">
        <w:rPr>
          <w:rFonts w:ascii="Times New Roman" w:eastAsia="Times New Roman" w:hAnsi="Times New Roman" w:cs="Times New Roman"/>
          <w:sz w:val="24"/>
          <w:szCs w:val="24"/>
        </w:rPr>
        <w:t>specialiosios medicininės fizinio pajėgumo grupės mokiniai tėvų (globėjų)</w:t>
      </w:r>
    </w:p>
    <w:p w14:paraId="21C40A1E" w14:textId="77777777" w:rsidR="00070C1A" w:rsidRDefault="00D81750" w:rsidP="00D81750">
      <w:pPr>
        <w:keepNext/>
        <w:tabs>
          <w:tab w:val="right" w:pos="9911"/>
        </w:tabs>
        <w:spacing w:line="240" w:lineRule="auto"/>
        <w:jc w:val="both"/>
        <w:rPr>
          <w:rFonts w:ascii="Times New Roman" w:eastAsia="Times New Roman" w:hAnsi="Times New Roman" w:cs="Times New Roman"/>
          <w:sz w:val="24"/>
          <w:szCs w:val="24"/>
        </w:rPr>
      </w:pPr>
      <w:r w:rsidRPr="00D81750">
        <w:rPr>
          <w:rFonts w:ascii="Times New Roman" w:eastAsia="Times New Roman" w:hAnsi="Times New Roman" w:cs="Times New Roman"/>
          <w:sz w:val="24"/>
          <w:szCs w:val="24"/>
        </w:rPr>
        <w:t>pageidavimu gali lankyti sveikatos grupes ne gimnazijoje;</w:t>
      </w:r>
    </w:p>
    <w:p w14:paraId="78C4F3D7"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60.3. fizinio ugdymo pamokos gali vykti sporto salėje, choreografijos salėje, aktų salėje, gimnazijos stadione, gimnazijos arba miesto parke, kitose atvirose erdvėse.</w:t>
      </w:r>
    </w:p>
    <w:p w14:paraId="36CB823B" w14:textId="77777777" w:rsidR="00070C1A" w:rsidRDefault="00E962F6">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Informacinės technologijos:</w:t>
      </w:r>
    </w:p>
    <w:p w14:paraId="384FE67A"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skaitmeniniams mokinių gebėjimams ugdyti ugdymo procese naudojamos šiuolaikinės skaitmeninės technologijos: </w:t>
      </w:r>
    </w:p>
    <w:p w14:paraId="6C49B660"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 nuotolinės bendravimo priemonės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w:t>
      </w:r>
    </w:p>
    <w:p w14:paraId="62E67BD5"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61.1.2. ugdymo turinio tvarkymo priemonės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PowerPoint, </w:t>
      </w:r>
      <w:proofErr w:type="spellStart"/>
      <w:r>
        <w:rPr>
          <w:rFonts w:ascii="Times New Roman" w:eastAsia="Times New Roman" w:hAnsi="Times New Roman" w:cs="Times New Roman"/>
          <w:sz w:val="24"/>
          <w:szCs w:val="24"/>
        </w:rPr>
        <w:t>GoogleDocs</w:t>
      </w:r>
      <w:proofErr w:type="spellEnd"/>
      <w:r>
        <w:rPr>
          <w:rFonts w:ascii="Times New Roman" w:eastAsia="Times New Roman" w:hAnsi="Times New Roman" w:cs="Times New Roman"/>
          <w:sz w:val="24"/>
          <w:szCs w:val="24"/>
        </w:rPr>
        <w:t xml:space="preserve"> ir pan.), </w:t>
      </w:r>
    </w:p>
    <w:p w14:paraId="3F297711"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61.1.3. užduočių rengimo ir apklausų organizavimo priemonės (</w:t>
      </w:r>
      <w:proofErr w:type="spellStart"/>
      <w:r>
        <w:rPr>
          <w:rFonts w:ascii="Times New Roman" w:eastAsia="Times New Roman" w:hAnsi="Times New Roman" w:cs="Times New Roman"/>
          <w:sz w:val="24"/>
          <w:szCs w:val="24"/>
        </w:rPr>
        <w:t>Kahoot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Mentimeter</w:t>
      </w:r>
      <w:proofErr w:type="spellEnd"/>
      <w:r>
        <w:rPr>
          <w:rFonts w:ascii="Times New Roman" w:eastAsia="Times New Roman" w:hAnsi="Times New Roman" w:cs="Times New Roman"/>
          <w:sz w:val="24"/>
          <w:szCs w:val="24"/>
        </w:rPr>
        <w:t xml:space="preserve">, Google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Quizlet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Reflectus</w:t>
      </w:r>
      <w:proofErr w:type="spellEnd"/>
      <w:r>
        <w:rPr>
          <w:rFonts w:ascii="Times New Roman" w:eastAsia="Times New Roman" w:hAnsi="Times New Roman" w:cs="Times New Roman"/>
          <w:sz w:val="24"/>
          <w:szCs w:val="24"/>
        </w:rPr>
        <w:t xml:space="preserve"> ir pan.),</w:t>
      </w:r>
    </w:p>
    <w:p w14:paraId="34C9951A"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61.1.4. interaktyvios ugdymo programos, žaidimai,</w:t>
      </w:r>
    </w:p>
    <w:p w14:paraId="3469DCB0"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61.1.5. elektroninė, skaitmeninė ugdymo medžiaga, testai, užduotys,</w:t>
      </w:r>
    </w:p>
    <w:p w14:paraId="5C442866"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61.1.6. planšetės,</w:t>
      </w:r>
    </w:p>
    <w:p w14:paraId="3DCEB070"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61.1.7. interaktyvios lentos/ekranai,</w:t>
      </w:r>
    </w:p>
    <w:p w14:paraId="3D539B4B"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61.1.8. išmanieji telefonai, </w:t>
      </w:r>
    </w:p>
    <w:p w14:paraId="4B796795"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61.1.9. projektoriai,</w:t>
      </w:r>
    </w:p>
    <w:p w14:paraId="0B87A915"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61.1.10. kompiuteriai.</w:t>
      </w:r>
    </w:p>
    <w:p w14:paraId="6E6E37F5"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skaitmeninis turinys (vizualios ir </w:t>
      </w:r>
      <w:proofErr w:type="spellStart"/>
      <w:r>
        <w:rPr>
          <w:rFonts w:ascii="Times New Roman" w:eastAsia="Times New Roman" w:hAnsi="Times New Roman" w:cs="Times New Roman"/>
          <w:sz w:val="24"/>
          <w:szCs w:val="24"/>
        </w:rPr>
        <w:t>audio</w:t>
      </w:r>
      <w:proofErr w:type="spellEnd"/>
      <w:r>
        <w:rPr>
          <w:rFonts w:ascii="Times New Roman" w:eastAsia="Times New Roman" w:hAnsi="Times New Roman" w:cs="Times New Roman"/>
          <w:sz w:val="24"/>
          <w:szCs w:val="24"/>
        </w:rPr>
        <w:t xml:space="preserve"> priemonės, elektroninės knygos, mokomieji filmai, interaktyvios užduotys ir kt.) yra kuriamas pačiu mokytoju arba naudojamas paruoštas skaitmeninis turinys;</w:t>
      </w:r>
    </w:p>
    <w:p w14:paraId="1565AE17"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61.3. </w:t>
      </w:r>
      <w:proofErr w:type="spellStart"/>
      <w:r>
        <w:rPr>
          <w:rFonts w:ascii="Times New Roman" w:eastAsia="Times New Roman" w:hAnsi="Times New Roman" w:cs="Times New Roman"/>
          <w:sz w:val="24"/>
          <w:szCs w:val="24"/>
        </w:rPr>
        <w:t>informatinio</w:t>
      </w:r>
      <w:proofErr w:type="spellEnd"/>
      <w:r>
        <w:rPr>
          <w:rFonts w:ascii="Times New Roman" w:eastAsia="Times New Roman" w:hAnsi="Times New Roman" w:cs="Times New Roman"/>
          <w:sz w:val="24"/>
          <w:szCs w:val="24"/>
        </w:rPr>
        <w:t xml:space="preserve"> mąstymo ugdymas vykdomas per dalykų pamokas ir neformaliojo švietimo programas;</w:t>
      </w:r>
    </w:p>
    <w:p w14:paraId="78D45409" w14:textId="3244A6F3"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 bent 10 pamokų kiekvienai klasei yra organizuojama informacinių technologijų kabinete arba naudojant planšetinius kompiu</w:t>
      </w:r>
      <w:bookmarkStart w:id="28" w:name="_GoBack"/>
      <w:bookmarkEnd w:id="28"/>
      <w:r>
        <w:rPr>
          <w:rFonts w:ascii="Times New Roman" w:eastAsia="Times New Roman" w:hAnsi="Times New Roman" w:cs="Times New Roman"/>
          <w:sz w:val="24"/>
          <w:szCs w:val="24"/>
        </w:rPr>
        <w:t>terius</w:t>
      </w:r>
      <w:r w:rsidR="002C7CCC">
        <w:rPr>
          <w:rFonts w:ascii="Times New Roman" w:eastAsia="Times New Roman" w:hAnsi="Times New Roman" w:cs="Times New Roman"/>
          <w:sz w:val="24"/>
          <w:szCs w:val="24"/>
        </w:rPr>
        <w:t xml:space="preserve">; </w:t>
      </w:r>
    </w:p>
    <w:p w14:paraId="0EC5781F" w14:textId="6CBE2603" w:rsidR="002C7CCC" w:rsidRPr="00E46340" w:rsidRDefault="002C7CCC">
      <w:pPr>
        <w:keepNext/>
        <w:tabs>
          <w:tab w:val="right" w:pos="9911"/>
        </w:tabs>
        <w:spacing w:line="240" w:lineRule="auto"/>
        <w:ind w:firstLine="708"/>
        <w:jc w:val="both"/>
        <w:rPr>
          <w:rFonts w:ascii="Times New Roman" w:eastAsia="Times New Roman" w:hAnsi="Times New Roman" w:cs="Times New Roman"/>
          <w:color w:val="auto"/>
          <w:sz w:val="24"/>
          <w:szCs w:val="24"/>
        </w:rPr>
      </w:pPr>
      <w:r w:rsidRPr="00E46340">
        <w:rPr>
          <w:rFonts w:ascii="Times New Roman" w:eastAsia="Times New Roman" w:hAnsi="Times New Roman" w:cs="Times New Roman"/>
          <w:color w:val="auto"/>
          <w:sz w:val="24"/>
          <w:szCs w:val="24"/>
        </w:rPr>
        <w:t>61.5. 4 klasių mokiniams skiriama 1 neformaliojo švietimo ugdymo val.</w:t>
      </w:r>
      <w:r w:rsidR="008E165E" w:rsidRPr="00E46340">
        <w:rPr>
          <w:rFonts w:ascii="Times New Roman" w:eastAsia="Times New Roman" w:hAnsi="Times New Roman" w:cs="Times New Roman"/>
          <w:color w:val="auto"/>
          <w:sz w:val="24"/>
          <w:szCs w:val="24"/>
        </w:rPr>
        <w:t>, klasės dalijamos į grupes, užsiėmimai vyksta kas antrą savaitę.</w:t>
      </w:r>
    </w:p>
    <w:p w14:paraId="06F17F6A" w14:textId="3411F6D7" w:rsidR="00E46340" w:rsidRPr="00E46340" w:rsidRDefault="00E46340" w:rsidP="00E46340">
      <w:pPr>
        <w:keepNext/>
        <w:tabs>
          <w:tab w:val="right" w:pos="9911"/>
        </w:tabs>
        <w:spacing w:line="240" w:lineRule="auto"/>
        <w:ind w:firstLine="708"/>
        <w:jc w:val="both"/>
        <w:rPr>
          <w:rFonts w:ascii="Times New Roman" w:eastAsia="Times New Roman" w:hAnsi="Times New Roman" w:cs="Times New Roman"/>
          <w:i/>
          <w:szCs w:val="20"/>
        </w:rPr>
      </w:pPr>
      <w:r w:rsidRPr="00E46340">
        <w:rPr>
          <w:rFonts w:ascii="Times New Roman" w:eastAsia="Times New Roman" w:hAnsi="Times New Roman" w:cs="Times New Roman"/>
          <w:i/>
          <w:szCs w:val="20"/>
        </w:rPr>
        <w:t xml:space="preserve">Punkto </w:t>
      </w:r>
      <w:r>
        <w:rPr>
          <w:rFonts w:ascii="Times New Roman" w:eastAsia="Times New Roman" w:hAnsi="Times New Roman" w:cs="Times New Roman"/>
          <w:i/>
          <w:szCs w:val="20"/>
        </w:rPr>
        <w:t>papildymas</w:t>
      </w:r>
    </w:p>
    <w:p w14:paraId="55C5238B" w14:textId="19AE6CEC" w:rsidR="00E46340" w:rsidRPr="00E46340" w:rsidRDefault="00E46340" w:rsidP="00E46340">
      <w:pPr>
        <w:keepNext/>
        <w:tabs>
          <w:tab w:val="right" w:pos="9911"/>
        </w:tabs>
        <w:spacing w:line="240" w:lineRule="auto"/>
        <w:ind w:firstLine="708"/>
        <w:jc w:val="both"/>
        <w:rPr>
          <w:rFonts w:ascii="Times New Roman" w:eastAsia="Times New Roman" w:hAnsi="Times New Roman" w:cs="Times New Roman"/>
          <w:i/>
          <w:szCs w:val="20"/>
        </w:rPr>
      </w:pPr>
      <w:r w:rsidRPr="00E46340">
        <w:rPr>
          <w:rFonts w:ascii="Times New Roman" w:hAnsi="Times New Roman" w:cs="Times New Roman"/>
          <w:i/>
          <w:szCs w:val="20"/>
        </w:rPr>
        <w:t>2023-01-19 įsakymas Nr. V-16</w:t>
      </w:r>
    </w:p>
    <w:p w14:paraId="04A8D981" w14:textId="77777777" w:rsidR="00070C1A" w:rsidRDefault="00E962F6">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Integravimas:</w:t>
      </w:r>
    </w:p>
    <w:p w14:paraId="5CACE3A2"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Sveikatos ir lytiškumo ugdymo bei rengimo šeimai bendroji programa  įgyvendinama integruojant į dalykų ugdymo turinį (Priedas Nr. 11);</w:t>
      </w:r>
    </w:p>
    <w:p w14:paraId="6FA59969"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Ugdymo karjerai programa  įgyvendinama integruojant į pradinio ugdymo dalykų turinį (Priedas Nr. 27);</w:t>
      </w:r>
    </w:p>
    <w:p w14:paraId="3EFB5000"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Žmogaus saugos bendroji programa įgyvendinama integruojant į dalykų ugdymo turinį (Priedas Nr. 14);</w:t>
      </w:r>
    </w:p>
    <w:p w14:paraId="4A38D768"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62.4. etninės kultūros ugdymas  įgyvendinamas integruojant į dalykų ugdymo turinį (Priedas Nr. 12);</w:t>
      </w:r>
    </w:p>
    <w:p w14:paraId="01AC8E98"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62.5. Šių programų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integruojamos, prevencinės ar kitos ugdymo programos pavadinimą ir temą.</w:t>
      </w:r>
    </w:p>
    <w:p w14:paraId="53E72094"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62.6. Pradinio ugdymo mokytojai šių programų integravimą fiksuoja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w:t>
      </w:r>
    </w:p>
    <w:p w14:paraId="64D9B2EB" w14:textId="77777777" w:rsidR="00070C1A" w:rsidRDefault="00E962F6">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62.6.1. renkama veiklos rūšys:</w:t>
      </w:r>
    </w:p>
    <w:p w14:paraId="0EB1DA75" w14:textId="77777777" w:rsidR="00070C1A" w:rsidRDefault="00E962F6">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62.6.1.1. Žmogaus saugos bendroji programa,</w:t>
      </w:r>
    </w:p>
    <w:p w14:paraId="5816825C" w14:textId="77777777" w:rsidR="00070C1A" w:rsidRDefault="00E962F6">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62.6.1.2. Sveikatos ir lytiškumo ugdymo bei rengimo šeimai bendroji programa,</w:t>
      </w:r>
    </w:p>
    <w:p w14:paraId="7293E4AD" w14:textId="77777777" w:rsidR="00070C1A" w:rsidRDefault="00696AEC">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62.</w:t>
      </w:r>
      <w:r w:rsidR="00E962F6">
        <w:rPr>
          <w:rFonts w:ascii="Times New Roman" w:eastAsia="Times New Roman" w:hAnsi="Times New Roman" w:cs="Times New Roman"/>
          <w:i/>
          <w:sz w:val="24"/>
          <w:szCs w:val="24"/>
        </w:rPr>
        <w:t>6.1.3. Ugdymo karjerai programa,</w:t>
      </w:r>
    </w:p>
    <w:p w14:paraId="2EB8B836" w14:textId="77777777" w:rsidR="00070C1A" w:rsidRDefault="00E962F6">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62.6.1.4. Etninės kultūros programa,</w:t>
      </w:r>
    </w:p>
    <w:p w14:paraId="7F7FB0BA"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62.6.2. veiklos skiltyje rašoma tema;</w:t>
      </w:r>
    </w:p>
    <w:p w14:paraId="60ABC9DA"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62.6.3. aprašymo skiltyje nurodomas turinys.</w:t>
      </w:r>
    </w:p>
    <w:p w14:paraId="396B9AD2"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62.7. Tikybos, lietuvių kalbos, anglų kalbos, choreografijos mokytojai planuoja integravimą savo dalyko ilgalaikiame plane, fiksuoja e-dienyne savo dalyko pamokos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14:paraId="701F2FF8"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62.8. Per mokslo metus pradinio ugdymo mokytojai organizuoja bent po du teminius užsiėmimus su kiekvienu iš gimnazijos specialistu (psichologu, logopedu, socialiniu pedagogu). Planuojamą užsiėmimą fiksuoja ilgalaikių planų Auklėjamojo darbo skiltyje ir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Praktinė veikla. </w:t>
      </w:r>
    </w:p>
    <w:p w14:paraId="77803A72"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62.9.  Į dalykų ugdymo turinį yra integruojamos nacionalinio saugumo, verslumo, finansinio raštingumo, antikorupcinio ugdymo, sveikos gyvensenos skatinimo ir smurto prevencijos temos (Priedas Nr. 28). Šių temų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temą;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Praktinė veikla. Lietuvių kalbos, anglų kalbos mokytojai planuoja integravimą savo dalyko ilgalaikiame plane, fiksuoja e-dienyne savo dalyko pamokos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14:paraId="0D4F2346"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62.10. </w:t>
      </w:r>
      <w:r>
        <w:rPr>
          <w:rFonts w:ascii="Times New Roman" w:eastAsia="Times New Roman" w:hAnsi="Times New Roman" w:cs="Times New Roman"/>
          <w:sz w:val="24"/>
          <w:szCs w:val="24"/>
          <w:highlight w:val="white"/>
        </w:rPr>
        <w:t xml:space="preserve">Socialinio ir emocinio ugdymo </w:t>
      </w:r>
      <w:r>
        <w:rPr>
          <w:rFonts w:ascii="Times New Roman" w:eastAsia="Times New Roman" w:hAnsi="Times New Roman" w:cs="Times New Roman"/>
          <w:sz w:val="24"/>
          <w:szCs w:val="24"/>
        </w:rPr>
        <w:t xml:space="preserve">programa “Laikas kartu” (LION QUEST) įgyvendinama per neformaliojo vaikų švietimo programą ir integruojant į dalykų ugdymo turinį. Programos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programos pavadinimą ir temą bei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Socialinio ir emocinio ugdymo programa “Laikas kartu” (LION QUEST)</w:t>
      </w:r>
      <w:r>
        <w:rPr>
          <w:rFonts w:ascii="Times New Roman" w:eastAsia="Times New Roman" w:hAnsi="Times New Roman" w:cs="Times New Roman"/>
          <w:sz w:val="24"/>
          <w:szCs w:val="24"/>
        </w:rPr>
        <w:t>.</w:t>
      </w:r>
    </w:p>
    <w:p w14:paraId="3008F1A6"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 Tarpdalykinė turinio integracija:</w:t>
      </w:r>
    </w:p>
    <w:p w14:paraId="622B3024"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11. 1. Integruojama:</w:t>
      </w:r>
    </w:p>
    <w:p w14:paraId="2DE2AFD1"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62.11.1.1. gimtosios (lenkų) kalbos ir lietuvių kalbos dalykų kalbų pažinimo ir vartojimo temos (pvz. kalbos dalys), kalbinės veiklos temos (pvz. pasakojimas apie genealoginį medį);</w:t>
      </w:r>
    </w:p>
    <w:p w14:paraId="6C7FBD7D"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62.11.1.2. įvairių dalykų mokymo turinys pagal temas, kurių pavyzdžiai yra pateikti Priede Nr. 28.</w:t>
      </w:r>
    </w:p>
    <w:p w14:paraId="7B955912"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62.11.2. Per mokslo metus pradinio ugdymo mokytojai ir mokytojai dalykininkai numato bent vieną tarpdalykinio turinio integracijos pamoką kiekvienoje klasėje ir tai fiksuoja ilgalaikių planų pastabų skiltyje bei e-dienyne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14:paraId="2B8700B3"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 Projektinė veikla:</w:t>
      </w:r>
    </w:p>
    <w:p w14:paraId="7532A1ED"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62.11.1. 1-2  klasių mokiniai vykdo visos klasės projektą;</w:t>
      </w:r>
    </w:p>
    <w:p w14:paraId="327AE534"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62.11.2. 3 klasių mokiniai vykdo projektus poromis;</w:t>
      </w:r>
    </w:p>
    <w:p w14:paraId="2FB7C925"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62.11.3. 4 klasių mokiniai vykdo individualius projektus;</w:t>
      </w:r>
    </w:p>
    <w:p w14:paraId="38AC4E55"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62.11.4. Projektinė veikla yra planuojama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bei fiksuojama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Projektų diena.</w:t>
      </w:r>
    </w:p>
    <w:p w14:paraId="4545EE11" w14:textId="77777777" w:rsidR="00070C1A" w:rsidRDefault="00E962F6">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 xml:space="preserve">63. Bendrajai </w:t>
      </w:r>
      <w:r w:rsidR="00696AEC">
        <w:rPr>
          <w:rFonts w:ascii="Times New Roman" w:eastAsia="Times New Roman" w:hAnsi="Times New Roman" w:cs="Times New Roman"/>
          <w:sz w:val="24"/>
          <w:szCs w:val="24"/>
        </w:rPr>
        <w:t xml:space="preserve">pradinio ugdymo </w:t>
      </w:r>
      <w:r>
        <w:rPr>
          <w:rFonts w:ascii="Times New Roman" w:eastAsia="Times New Roman" w:hAnsi="Times New Roman" w:cs="Times New Roman"/>
          <w:sz w:val="24"/>
          <w:szCs w:val="24"/>
        </w:rPr>
        <w:t>programai įgyvendinti naudojami vadovėliai, pratybų sąsiuviniai bei kitos mokytojo pasirinktos priemonės.</w:t>
      </w:r>
    </w:p>
    <w:p w14:paraId="26CADE31"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 Vadovėliai yra išduodami tokia tvarka:</w:t>
      </w:r>
    </w:p>
    <w:p w14:paraId="4FBAB360"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63.1.1. mokslo metų pradžioje bibliotekininkė išduoda visų dalykų vadovėlius 1-4 klasių vadovams, išdavimas registruojamas vadovėlių išdavimo – grąžinimo lapuose;</w:t>
      </w:r>
    </w:p>
    <w:p w14:paraId="48803ED8"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63.1.2. 1-4 klasių vadovai perduoda vadovėlius mokytojams dalykininkams;</w:t>
      </w:r>
    </w:p>
    <w:p w14:paraId="7AF7BD8E"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63.1.3.  kiekvieno dalyko mokytojas išdalina vadovėlius savo dalyko mokiniams ir iki mokslo metų pabaigos prižiūri savo dalyko vadovėlių būklę bei užtikrina, kad mokinys, kuris pameta arba </w:t>
      </w:r>
      <w:r>
        <w:rPr>
          <w:rFonts w:ascii="Times New Roman" w:eastAsia="Times New Roman" w:hAnsi="Times New Roman" w:cs="Times New Roman"/>
          <w:sz w:val="24"/>
          <w:szCs w:val="24"/>
        </w:rPr>
        <w:lastRenderedPageBreak/>
        <w:t>suniokoja vadovėlį, jį pakeistu naujai įsigytu arba sumokėtų atitinkamą sumą pagal vadovėlio rinkos kainą;</w:t>
      </w:r>
    </w:p>
    <w:p w14:paraId="0D2FEFAB"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 Vadovėliai yra grąžinami tokia tvarka:</w:t>
      </w:r>
    </w:p>
    <w:p w14:paraId="030A2900"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 mokslo metų pabaigoje kiekvieno dalyko mokytojas surenka iš mokinių vadovėlius, juos patikrina ir perduoda 1-4 klasių vadovams;</w:t>
      </w:r>
    </w:p>
    <w:p w14:paraId="37D3891E"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63.2.2. 1-4 klasių vadovai grąžina vadovėlius bibliotekininkei.</w:t>
      </w:r>
    </w:p>
    <w:p w14:paraId="49400C82"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63.2.3. Pratybų sąsiuviniais mokinius aprūpina tėvai (globėjai, rūpintojai) tokia tvarka:</w:t>
      </w:r>
    </w:p>
    <w:p w14:paraId="392CA215"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63.2.4. kiekvieno dalyko mokytojas tariasi su mokinių tėvais dėl pratybų sąsiuvinių įsigijimo poreikio;</w:t>
      </w:r>
    </w:p>
    <w:p w14:paraId="0052C4B8" w14:textId="77777777" w:rsidR="00070C1A" w:rsidRDefault="00E962F6">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63.2.5. tėvams pritarus, kiekvieno dalyko mokytojas surenka lėšas, įsigyja pratybas ir jas išdalina savo mokiniams.</w:t>
      </w:r>
    </w:p>
    <w:p w14:paraId="02516618" w14:textId="77777777" w:rsidR="00070C1A" w:rsidRDefault="00070C1A">
      <w:pPr>
        <w:keepNext/>
        <w:tabs>
          <w:tab w:val="right" w:pos="9911"/>
        </w:tabs>
        <w:spacing w:line="240" w:lineRule="auto"/>
        <w:rPr>
          <w:rFonts w:ascii="Times New Roman" w:eastAsia="Times New Roman" w:hAnsi="Times New Roman" w:cs="Times New Roman"/>
          <w:b/>
          <w:sz w:val="24"/>
          <w:szCs w:val="24"/>
        </w:rPr>
      </w:pPr>
      <w:bookmarkStart w:id="29" w:name="bookmark=id.23ckvvd" w:colFirst="0" w:colLast="0"/>
      <w:bookmarkStart w:id="30" w:name="bookmark=id.3o7alnk" w:colFirst="0" w:colLast="0"/>
      <w:bookmarkEnd w:id="29"/>
      <w:bookmarkEnd w:id="30"/>
    </w:p>
    <w:p w14:paraId="07C65062" w14:textId="77777777" w:rsidR="00070C1A" w:rsidRDefault="00E962F6">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XIII SKYRIUS</w:t>
      </w:r>
    </w:p>
    <w:p w14:paraId="5E068127" w14:textId="77777777" w:rsidR="00070C1A" w:rsidRDefault="00E962F6">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PAGRINDINIO UGDYMO PROGRAMOS ĮGYVENDINIMAS</w:t>
      </w:r>
    </w:p>
    <w:p w14:paraId="3A958CA6" w14:textId="77777777" w:rsidR="00070C1A" w:rsidRDefault="00070C1A">
      <w:pPr>
        <w:keepNext/>
        <w:tabs>
          <w:tab w:val="right" w:pos="9911"/>
        </w:tabs>
        <w:spacing w:line="240" w:lineRule="auto"/>
        <w:ind w:firstLine="709"/>
        <w:jc w:val="center"/>
        <w:rPr>
          <w:rFonts w:ascii="Times New Roman" w:eastAsia="Times New Roman" w:hAnsi="Times New Roman" w:cs="Times New Roman"/>
        </w:rPr>
      </w:pPr>
    </w:p>
    <w:p w14:paraId="16418570"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Gimnazija įgyvendina Pagrindinio ugdymo bendrąsias programas, kurias sudaro ugdymo sritys ir dalykai: dorinis ugdymas: katalikų tikyba, kalbos: lietuvių kalba ir literatūra, gimtoji kalba (lenkų), pirmoji užsienio kalba (anglų), antroji užsienio kalba (rusų, vokiečių), matematika; gamtamokslinis ugdymas: biologija, chemija, fizika, gamta ir žmogus; socialinis ugdymas: istorija, geografija, pilietiškumo pagrindai, ekonomika ir verslumas; meninis ugdymas: dailė, muzika; informacinės technologijos; technologijos; fizinis ugdymas. </w:t>
      </w:r>
    </w:p>
    <w:p w14:paraId="6AA8D7F3"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Gimnazija, formuodama pagrindinio ugdymo programos turinį, siūlo: </w:t>
      </w:r>
    </w:p>
    <w:p w14:paraId="6A71834E" w14:textId="77777777" w:rsidR="00070C1A" w:rsidRDefault="00E962F6">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65.1. lietuvių kalbos ir literatūros mokymuisi 5-ose klasėse 1 papildomą pamoką pagilintam mokymuisi (dalyko modulis).</w:t>
      </w:r>
    </w:p>
    <w:p w14:paraId="1FC7351C"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66. 5 klasių mokiniams skiriamas </w:t>
      </w:r>
      <w:r>
        <w:rPr>
          <w:rFonts w:ascii="Times New Roman" w:eastAsia="Times New Roman" w:hAnsi="Times New Roman" w:cs="Times New Roman"/>
          <w:b/>
          <w:sz w:val="24"/>
          <w:szCs w:val="24"/>
        </w:rPr>
        <w:t>1 mėnesio</w:t>
      </w:r>
      <w:r>
        <w:rPr>
          <w:rFonts w:ascii="Times New Roman" w:eastAsia="Times New Roman" w:hAnsi="Times New Roman" w:cs="Times New Roman"/>
          <w:sz w:val="24"/>
          <w:szCs w:val="24"/>
        </w:rPr>
        <w:t xml:space="preserve"> adaptacinis laikotarpis, kurio metu mokinio žinios ir pasiekimai pažymiais nevertinami. Naujai atvykusiems mokiniams skiriamas 1 mėnesio adaptacinis laikotarpis, kurio metu mokinio žinios ir pasiekimai neigiamais pažymiais nevertinami. </w:t>
      </w:r>
    </w:p>
    <w:p w14:paraId="384D2A9F" w14:textId="77777777" w:rsidR="00070C1A" w:rsidRDefault="00E962F6">
      <w:pPr>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67. Gimnazija, formuodama ir įgyvendindama ugdymo turinį, projektines veiklas organizuoja pagal  Mokinių projektinių darbų organizavimo tvarkos aprašą (Priedas Nr. 21):</w:t>
      </w:r>
      <w:r>
        <w:rPr>
          <w:rFonts w:ascii="Times New Roman" w:eastAsia="Times New Roman" w:hAnsi="Times New Roman" w:cs="Times New Roman"/>
          <w:sz w:val="24"/>
          <w:szCs w:val="24"/>
          <w:highlight w:val="yellow"/>
        </w:rPr>
        <w:t xml:space="preserve"> </w:t>
      </w:r>
    </w:p>
    <w:p w14:paraId="0368D920" w14:textId="77777777" w:rsidR="00070C1A" w:rsidRPr="00696AEC" w:rsidRDefault="00E962F6">
      <w:pPr>
        <w:ind w:firstLine="709"/>
        <w:jc w:val="both"/>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67.1. Kiekvienas mokytojas vadovauja vi</w:t>
      </w:r>
      <w:r w:rsidR="00D02DCD">
        <w:rPr>
          <w:rFonts w:ascii="Times New Roman" w:eastAsia="Times New Roman" w:hAnsi="Times New Roman" w:cs="Times New Roman"/>
          <w:color w:val="auto"/>
          <w:sz w:val="24"/>
          <w:szCs w:val="24"/>
        </w:rPr>
        <w:t>enam projektiniam darbui (</w:t>
      </w:r>
      <w:r w:rsidR="00890B35">
        <w:rPr>
          <w:rFonts w:ascii="Times New Roman" w:eastAsia="Times New Roman" w:hAnsi="Times New Roman" w:cs="Times New Roman"/>
          <w:color w:val="auto"/>
          <w:sz w:val="24"/>
          <w:szCs w:val="24"/>
        </w:rPr>
        <w:t xml:space="preserve">iki 27 val. (pradinis ugdymas, </w:t>
      </w:r>
      <w:r w:rsidR="00D02DCD">
        <w:rPr>
          <w:rFonts w:ascii="Times New Roman" w:eastAsia="Times New Roman" w:hAnsi="Times New Roman" w:cs="Times New Roman"/>
          <w:color w:val="auto"/>
          <w:sz w:val="24"/>
          <w:szCs w:val="24"/>
        </w:rPr>
        <w:t>iki 29</w:t>
      </w:r>
      <w:r w:rsidRPr="00696AEC">
        <w:rPr>
          <w:rFonts w:ascii="Times New Roman" w:eastAsia="Times New Roman" w:hAnsi="Times New Roman" w:cs="Times New Roman"/>
          <w:color w:val="auto"/>
          <w:sz w:val="24"/>
          <w:szCs w:val="24"/>
        </w:rPr>
        <w:t xml:space="preserve"> val.</w:t>
      </w:r>
      <w:r w:rsidR="00890B35">
        <w:rPr>
          <w:rFonts w:ascii="Times New Roman" w:eastAsia="Times New Roman" w:hAnsi="Times New Roman" w:cs="Times New Roman"/>
          <w:color w:val="auto"/>
          <w:sz w:val="24"/>
          <w:szCs w:val="24"/>
        </w:rPr>
        <w:t xml:space="preserve"> (pagrindinis ir vidurinis ugdymas)</w:t>
      </w:r>
      <w:r w:rsidRPr="00696AEC">
        <w:rPr>
          <w:rFonts w:ascii="Times New Roman" w:eastAsia="Times New Roman" w:hAnsi="Times New Roman" w:cs="Times New Roman"/>
          <w:color w:val="auto"/>
          <w:sz w:val="24"/>
          <w:szCs w:val="24"/>
        </w:rPr>
        <w:t xml:space="preserve"> per mokslo metus).</w:t>
      </w:r>
    </w:p>
    <w:p w14:paraId="685E5F6A" w14:textId="77777777" w:rsidR="00070C1A" w:rsidRPr="00696AEC" w:rsidRDefault="00E962F6">
      <w:pPr>
        <w:ind w:firstLine="709"/>
        <w:jc w:val="both"/>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67.2. Iki spalio 31 d. kiekvienas mokytojas pasiūlo mokiniams, o mokiniai pasirenka projektinio darbo temą.</w:t>
      </w:r>
    </w:p>
    <w:p w14:paraId="077F4798" w14:textId="77777777" w:rsidR="00070C1A" w:rsidRPr="00696AEC" w:rsidRDefault="00E962F6">
      <w:pPr>
        <w:ind w:firstLine="709"/>
        <w:jc w:val="both"/>
        <w:rPr>
          <w:rFonts w:ascii="Times New Roman" w:eastAsia="Times New Roman" w:hAnsi="Times New Roman" w:cs="Times New Roman"/>
          <w:color w:val="auto"/>
          <w:sz w:val="24"/>
          <w:szCs w:val="24"/>
        </w:rPr>
      </w:pPr>
      <w:r w:rsidRPr="00696AEC">
        <w:rPr>
          <w:rFonts w:ascii="Times New Roman" w:eastAsia="Times New Roman" w:hAnsi="Times New Roman" w:cs="Times New Roman"/>
          <w:color w:val="auto"/>
          <w:sz w:val="24"/>
          <w:szCs w:val="24"/>
        </w:rPr>
        <w:t>67.3. 5-GIII kl. mokiniai ruošia vieno dalyko arba integruotus projektinius darbus. Darbai pristatomi gimnazijos bendruomenei sutartu būdu, vertinami pagal Mokinių projektinių darbų organizavimo aprašo priedą Nr. 21a.</w:t>
      </w:r>
    </w:p>
    <w:p w14:paraId="38EA3CC7"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67.4. Pagrindinio ugdymo programos pamokos, skirtos mokinio ugdymo poreikiams tenkinti ir mokymosi pagalbai teikti, panaudojamos mokinio pasirinktiems dalykams ir dalykų moduliams mokytis: </w:t>
      </w:r>
    </w:p>
    <w:p w14:paraId="0D2A7EBB" w14:textId="77777777" w:rsidR="00070C1A" w:rsidRDefault="00070C1A">
      <w:pPr>
        <w:jc w:val="both"/>
        <w:rPr>
          <w:rFonts w:ascii="Times New Roman" w:eastAsia="Times New Roman" w:hAnsi="Times New Roman" w:cs="Times New Roman"/>
          <w:sz w:val="24"/>
          <w:szCs w:val="24"/>
          <w:highlight w:val="yellow"/>
        </w:rPr>
      </w:pPr>
    </w:p>
    <w:p w14:paraId="324C76A5" w14:textId="77777777" w:rsidR="00070C1A" w:rsidRDefault="00070C1A">
      <w:pPr>
        <w:jc w:val="both"/>
        <w:rPr>
          <w:rFonts w:ascii="Times New Roman" w:eastAsia="Times New Roman" w:hAnsi="Times New Roman" w:cs="Times New Roman"/>
          <w:sz w:val="24"/>
          <w:szCs w:val="24"/>
          <w:highlight w:val="yellow"/>
        </w:rPr>
      </w:pPr>
    </w:p>
    <w:p w14:paraId="3A705FF3" w14:textId="77777777" w:rsidR="00070C1A" w:rsidRDefault="00070C1A">
      <w:pPr>
        <w:jc w:val="both"/>
        <w:rPr>
          <w:rFonts w:ascii="Times New Roman" w:eastAsia="Times New Roman" w:hAnsi="Times New Roman" w:cs="Times New Roman"/>
          <w:sz w:val="24"/>
          <w:szCs w:val="24"/>
          <w:highlight w:val="yellow"/>
        </w:rPr>
        <w:sectPr w:rsidR="00070C1A" w:rsidSect="00696AEC">
          <w:pgSz w:w="11906" w:h="16838"/>
          <w:pgMar w:top="851" w:right="567" w:bottom="990" w:left="1701" w:header="567" w:footer="567" w:gutter="0"/>
          <w:pgNumType w:start="1"/>
          <w:cols w:space="720"/>
        </w:sectPr>
      </w:pPr>
    </w:p>
    <w:p w14:paraId="041DB61D" w14:textId="77777777" w:rsidR="00070C1A" w:rsidRDefault="00070C1A"/>
    <w:p w14:paraId="02E018EE" w14:textId="77777777" w:rsidR="00070C1A" w:rsidRDefault="00070C1A">
      <w:pPr>
        <w:spacing w:after="160" w:line="259" w:lineRule="auto"/>
        <w:rPr>
          <w:rFonts w:ascii="Calibri" w:eastAsia="Calibri" w:hAnsi="Calibri" w:cs="Calibri"/>
          <w:sz w:val="2"/>
          <w:szCs w:val="2"/>
        </w:rPr>
      </w:pPr>
    </w:p>
    <w:tbl>
      <w:tblPr>
        <w:tblStyle w:val="afffffff7"/>
        <w:tblW w:w="15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645"/>
        <w:gridCol w:w="645"/>
        <w:gridCol w:w="645"/>
        <w:gridCol w:w="540"/>
        <w:gridCol w:w="555"/>
        <w:gridCol w:w="540"/>
        <w:gridCol w:w="540"/>
        <w:gridCol w:w="555"/>
        <w:gridCol w:w="540"/>
        <w:gridCol w:w="555"/>
        <w:gridCol w:w="555"/>
        <w:gridCol w:w="555"/>
        <w:gridCol w:w="705"/>
        <w:gridCol w:w="645"/>
        <w:gridCol w:w="645"/>
        <w:gridCol w:w="645"/>
        <w:gridCol w:w="660"/>
        <w:gridCol w:w="660"/>
        <w:gridCol w:w="660"/>
        <w:gridCol w:w="705"/>
        <w:gridCol w:w="780"/>
      </w:tblGrid>
      <w:tr w:rsidR="00070C1A" w14:paraId="2D99D843" w14:textId="77777777">
        <w:trPr>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9243F" w14:textId="77777777" w:rsidR="00070C1A" w:rsidRDefault="00E962F6">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Dalykai</w:t>
            </w:r>
          </w:p>
        </w:tc>
        <w:tc>
          <w:tcPr>
            <w:tcW w:w="645" w:type="dxa"/>
            <w:tcBorders>
              <w:top w:val="single" w:sz="4" w:space="0" w:color="000000"/>
              <w:left w:val="nil"/>
              <w:bottom w:val="single" w:sz="4" w:space="0" w:color="000000"/>
              <w:right w:val="single" w:sz="4" w:space="0" w:color="000000"/>
            </w:tcBorders>
            <w:shd w:val="clear" w:color="auto" w:fill="auto"/>
            <w:vAlign w:val="center"/>
          </w:tcPr>
          <w:p w14:paraId="47607129"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5a</w:t>
            </w:r>
          </w:p>
        </w:tc>
        <w:tc>
          <w:tcPr>
            <w:tcW w:w="645" w:type="dxa"/>
            <w:tcBorders>
              <w:top w:val="single" w:sz="4" w:space="0" w:color="000000"/>
              <w:left w:val="nil"/>
              <w:bottom w:val="single" w:sz="4" w:space="0" w:color="000000"/>
              <w:right w:val="single" w:sz="4" w:space="0" w:color="000000"/>
            </w:tcBorders>
            <w:shd w:val="clear" w:color="auto" w:fill="auto"/>
            <w:vAlign w:val="center"/>
          </w:tcPr>
          <w:p w14:paraId="59E20E6E"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5b</w:t>
            </w:r>
          </w:p>
        </w:tc>
        <w:tc>
          <w:tcPr>
            <w:tcW w:w="645" w:type="dxa"/>
            <w:tcBorders>
              <w:top w:val="single" w:sz="4" w:space="0" w:color="000000"/>
              <w:left w:val="nil"/>
              <w:bottom w:val="single" w:sz="4" w:space="0" w:color="000000"/>
              <w:right w:val="single" w:sz="4" w:space="0" w:color="000000"/>
            </w:tcBorders>
            <w:shd w:val="clear" w:color="auto" w:fill="auto"/>
            <w:vAlign w:val="center"/>
          </w:tcPr>
          <w:p w14:paraId="50507850"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5c</w:t>
            </w:r>
          </w:p>
        </w:tc>
        <w:tc>
          <w:tcPr>
            <w:tcW w:w="540" w:type="dxa"/>
            <w:tcBorders>
              <w:top w:val="single" w:sz="4" w:space="0" w:color="000000"/>
              <w:left w:val="nil"/>
              <w:bottom w:val="single" w:sz="4" w:space="0" w:color="000000"/>
              <w:right w:val="single" w:sz="4" w:space="0" w:color="000000"/>
            </w:tcBorders>
            <w:shd w:val="clear" w:color="auto" w:fill="auto"/>
            <w:vAlign w:val="center"/>
          </w:tcPr>
          <w:p w14:paraId="3A24738C"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6a</w:t>
            </w:r>
          </w:p>
        </w:tc>
        <w:tc>
          <w:tcPr>
            <w:tcW w:w="555" w:type="dxa"/>
            <w:tcBorders>
              <w:top w:val="single" w:sz="4" w:space="0" w:color="000000"/>
              <w:left w:val="nil"/>
              <w:bottom w:val="single" w:sz="4" w:space="0" w:color="000000"/>
              <w:right w:val="single" w:sz="4" w:space="0" w:color="000000"/>
            </w:tcBorders>
            <w:shd w:val="clear" w:color="auto" w:fill="auto"/>
            <w:vAlign w:val="center"/>
          </w:tcPr>
          <w:p w14:paraId="23719D93"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6b</w:t>
            </w:r>
          </w:p>
        </w:tc>
        <w:tc>
          <w:tcPr>
            <w:tcW w:w="540" w:type="dxa"/>
            <w:tcBorders>
              <w:top w:val="single" w:sz="4" w:space="0" w:color="000000"/>
              <w:left w:val="nil"/>
              <w:bottom w:val="single" w:sz="4" w:space="0" w:color="000000"/>
              <w:right w:val="single" w:sz="4" w:space="0" w:color="000000"/>
            </w:tcBorders>
            <w:shd w:val="clear" w:color="auto" w:fill="auto"/>
            <w:vAlign w:val="center"/>
          </w:tcPr>
          <w:p w14:paraId="58B6D077"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6c</w:t>
            </w:r>
          </w:p>
        </w:tc>
        <w:tc>
          <w:tcPr>
            <w:tcW w:w="540" w:type="dxa"/>
            <w:tcBorders>
              <w:top w:val="single" w:sz="4" w:space="0" w:color="000000"/>
              <w:left w:val="nil"/>
              <w:bottom w:val="single" w:sz="4" w:space="0" w:color="000000"/>
              <w:right w:val="single" w:sz="4" w:space="0" w:color="000000"/>
            </w:tcBorders>
            <w:shd w:val="clear" w:color="auto" w:fill="auto"/>
            <w:vAlign w:val="center"/>
          </w:tcPr>
          <w:p w14:paraId="78684AAE"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7a</w:t>
            </w:r>
          </w:p>
        </w:tc>
        <w:tc>
          <w:tcPr>
            <w:tcW w:w="555" w:type="dxa"/>
            <w:tcBorders>
              <w:top w:val="single" w:sz="4" w:space="0" w:color="000000"/>
              <w:left w:val="nil"/>
              <w:bottom w:val="single" w:sz="4" w:space="0" w:color="000000"/>
              <w:right w:val="single" w:sz="4" w:space="0" w:color="000000"/>
            </w:tcBorders>
            <w:shd w:val="clear" w:color="auto" w:fill="auto"/>
            <w:vAlign w:val="center"/>
          </w:tcPr>
          <w:p w14:paraId="5405F32A"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7b</w:t>
            </w:r>
          </w:p>
        </w:tc>
        <w:tc>
          <w:tcPr>
            <w:tcW w:w="540" w:type="dxa"/>
            <w:tcBorders>
              <w:top w:val="single" w:sz="4" w:space="0" w:color="000000"/>
              <w:left w:val="nil"/>
              <w:bottom w:val="single" w:sz="4" w:space="0" w:color="000000"/>
              <w:right w:val="single" w:sz="4" w:space="0" w:color="000000"/>
            </w:tcBorders>
            <w:shd w:val="clear" w:color="auto" w:fill="auto"/>
            <w:vAlign w:val="center"/>
          </w:tcPr>
          <w:p w14:paraId="034E7923"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7c</w:t>
            </w:r>
          </w:p>
        </w:tc>
        <w:tc>
          <w:tcPr>
            <w:tcW w:w="555" w:type="dxa"/>
            <w:tcBorders>
              <w:top w:val="single" w:sz="4" w:space="0" w:color="000000"/>
              <w:left w:val="nil"/>
              <w:bottom w:val="single" w:sz="4" w:space="0" w:color="000000"/>
              <w:right w:val="single" w:sz="4" w:space="0" w:color="000000"/>
            </w:tcBorders>
            <w:shd w:val="clear" w:color="auto" w:fill="auto"/>
            <w:vAlign w:val="center"/>
          </w:tcPr>
          <w:p w14:paraId="7489F640"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8a</w:t>
            </w:r>
          </w:p>
        </w:tc>
        <w:tc>
          <w:tcPr>
            <w:tcW w:w="555" w:type="dxa"/>
            <w:tcBorders>
              <w:top w:val="single" w:sz="4" w:space="0" w:color="000000"/>
              <w:left w:val="nil"/>
              <w:bottom w:val="single" w:sz="4" w:space="0" w:color="000000"/>
              <w:right w:val="single" w:sz="4" w:space="0" w:color="000000"/>
            </w:tcBorders>
            <w:shd w:val="clear" w:color="auto" w:fill="auto"/>
            <w:vAlign w:val="center"/>
          </w:tcPr>
          <w:p w14:paraId="6BB8DA7A"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8b</w:t>
            </w:r>
          </w:p>
        </w:tc>
        <w:tc>
          <w:tcPr>
            <w:tcW w:w="555" w:type="dxa"/>
            <w:tcBorders>
              <w:top w:val="single" w:sz="4" w:space="0" w:color="000000"/>
              <w:left w:val="nil"/>
              <w:bottom w:val="single" w:sz="4" w:space="0" w:color="000000"/>
              <w:right w:val="single" w:sz="4" w:space="0" w:color="000000"/>
            </w:tcBorders>
            <w:shd w:val="clear" w:color="auto" w:fill="auto"/>
            <w:vAlign w:val="center"/>
          </w:tcPr>
          <w:p w14:paraId="2DA27A60"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8c</w:t>
            </w:r>
          </w:p>
        </w:tc>
        <w:tc>
          <w:tcPr>
            <w:tcW w:w="705" w:type="dxa"/>
            <w:tcBorders>
              <w:top w:val="single" w:sz="4" w:space="0" w:color="000000"/>
              <w:left w:val="nil"/>
              <w:bottom w:val="single" w:sz="4" w:space="0" w:color="000000"/>
              <w:right w:val="single" w:sz="4" w:space="0" w:color="000000"/>
            </w:tcBorders>
            <w:shd w:val="clear" w:color="auto" w:fill="auto"/>
            <w:vAlign w:val="center"/>
          </w:tcPr>
          <w:p w14:paraId="4D3D78AF"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5-8 </w:t>
            </w:r>
            <w:proofErr w:type="spellStart"/>
            <w:r>
              <w:rPr>
                <w:rFonts w:ascii="Times New Roman" w:eastAsia="Times New Roman" w:hAnsi="Times New Roman" w:cs="Times New Roman"/>
                <w:b/>
                <w:sz w:val="20"/>
                <w:szCs w:val="20"/>
              </w:rPr>
              <w:t>kl</w:t>
            </w:r>
            <w:proofErr w:type="spellEnd"/>
          </w:p>
        </w:tc>
        <w:tc>
          <w:tcPr>
            <w:tcW w:w="645" w:type="dxa"/>
            <w:tcBorders>
              <w:top w:val="single" w:sz="4" w:space="0" w:color="000000"/>
              <w:left w:val="nil"/>
              <w:bottom w:val="single" w:sz="4" w:space="0" w:color="000000"/>
              <w:right w:val="single" w:sz="4" w:space="0" w:color="000000"/>
            </w:tcBorders>
            <w:shd w:val="clear" w:color="auto" w:fill="auto"/>
            <w:vAlign w:val="center"/>
          </w:tcPr>
          <w:p w14:paraId="4A4BBA2C" w14:textId="77777777" w:rsidR="00070C1A" w:rsidRDefault="00E962F6">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GIa</w:t>
            </w:r>
            <w:proofErr w:type="spellEnd"/>
          </w:p>
        </w:tc>
        <w:tc>
          <w:tcPr>
            <w:tcW w:w="645" w:type="dxa"/>
            <w:tcBorders>
              <w:top w:val="single" w:sz="4" w:space="0" w:color="000000"/>
              <w:left w:val="nil"/>
              <w:bottom w:val="single" w:sz="4" w:space="0" w:color="000000"/>
              <w:right w:val="single" w:sz="4" w:space="0" w:color="000000"/>
            </w:tcBorders>
            <w:shd w:val="clear" w:color="auto" w:fill="auto"/>
            <w:vAlign w:val="center"/>
          </w:tcPr>
          <w:p w14:paraId="563219B4" w14:textId="77777777" w:rsidR="00070C1A" w:rsidRDefault="00E962F6">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GIb</w:t>
            </w:r>
            <w:proofErr w:type="spellEnd"/>
          </w:p>
        </w:tc>
        <w:tc>
          <w:tcPr>
            <w:tcW w:w="645" w:type="dxa"/>
            <w:tcBorders>
              <w:top w:val="single" w:sz="4" w:space="0" w:color="000000"/>
              <w:left w:val="nil"/>
              <w:bottom w:val="single" w:sz="4" w:space="0" w:color="000000"/>
              <w:right w:val="single" w:sz="4" w:space="0" w:color="000000"/>
            </w:tcBorders>
            <w:shd w:val="clear" w:color="auto" w:fill="auto"/>
            <w:vAlign w:val="center"/>
          </w:tcPr>
          <w:p w14:paraId="5B10E18F" w14:textId="77777777" w:rsidR="00070C1A" w:rsidRDefault="00E962F6">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GIc</w:t>
            </w:r>
            <w:proofErr w:type="spellEnd"/>
          </w:p>
        </w:tc>
        <w:tc>
          <w:tcPr>
            <w:tcW w:w="660" w:type="dxa"/>
            <w:tcBorders>
              <w:top w:val="single" w:sz="4" w:space="0" w:color="000000"/>
              <w:left w:val="nil"/>
              <w:bottom w:val="single" w:sz="4" w:space="0" w:color="000000"/>
              <w:right w:val="single" w:sz="4" w:space="0" w:color="000000"/>
            </w:tcBorders>
            <w:shd w:val="clear" w:color="auto" w:fill="auto"/>
            <w:vAlign w:val="center"/>
          </w:tcPr>
          <w:p w14:paraId="31AA1C9E" w14:textId="77777777" w:rsidR="00070C1A" w:rsidRDefault="00E962F6">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GIIa</w:t>
            </w:r>
            <w:proofErr w:type="spellEnd"/>
          </w:p>
        </w:tc>
        <w:tc>
          <w:tcPr>
            <w:tcW w:w="660" w:type="dxa"/>
            <w:tcBorders>
              <w:top w:val="single" w:sz="4" w:space="0" w:color="000000"/>
              <w:left w:val="nil"/>
              <w:bottom w:val="single" w:sz="4" w:space="0" w:color="000000"/>
              <w:right w:val="single" w:sz="4" w:space="0" w:color="000000"/>
            </w:tcBorders>
            <w:shd w:val="clear" w:color="auto" w:fill="auto"/>
            <w:vAlign w:val="center"/>
          </w:tcPr>
          <w:p w14:paraId="6618A1ED" w14:textId="77777777" w:rsidR="00070C1A" w:rsidRDefault="00E962F6">
            <w:pPr>
              <w:spacing w:line="240" w:lineRule="auto"/>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GIIb</w:t>
            </w:r>
            <w:proofErr w:type="spellEnd"/>
          </w:p>
        </w:tc>
        <w:tc>
          <w:tcPr>
            <w:tcW w:w="660" w:type="dxa"/>
            <w:tcBorders>
              <w:top w:val="single" w:sz="4" w:space="0" w:color="000000"/>
              <w:left w:val="nil"/>
              <w:bottom w:val="single" w:sz="4" w:space="0" w:color="000000"/>
              <w:right w:val="single" w:sz="4" w:space="0" w:color="000000"/>
            </w:tcBorders>
            <w:shd w:val="clear" w:color="auto" w:fill="auto"/>
            <w:vAlign w:val="center"/>
          </w:tcPr>
          <w:p w14:paraId="5A08FAB4" w14:textId="77777777" w:rsidR="00070C1A" w:rsidRDefault="00E962F6">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GIIc</w:t>
            </w:r>
            <w:proofErr w:type="spellEnd"/>
          </w:p>
        </w:tc>
        <w:tc>
          <w:tcPr>
            <w:tcW w:w="705" w:type="dxa"/>
            <w:tcBorders>
              <w:top w:val="single" w:sz="4" w:space="0" w:color="000000"/>
              <w:left w:val="nil"/>
              <w:bottom w:val="single" w:sz="4" w:space="0" w:color="000000"/>
              <w:right w:val="single" w:sz="4" w:space="0" w:color="000000"/>
            </w:tcBorders>
            <w:shd w:val="clear" w:color="auto" w:fill="auto"/>
            <w:vAlign w:val="center"/>
          </w:tcPr>
          <w:p w14:paraId="2586C407" w14:textId="77777777" w:rsidR="00070C1A" w:rsidRDefault="00E962F6">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GI-GII kl.</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3E1B04F4"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5-GII kl.</w:t>
            </w:r>
          </w:p>
        </w:tc>
      </w:tr>
      <w:tr w:rsidR="00070C1A" w14:paraId="29713D12"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020A5118"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Dorinis ugdymas (tikyba) </w:t>
            </w:r>
          </w:p>
        </w:tc>
        <w:tc>
          <w:tcPr>
            <w:tcW w:w="645" w:type="dxa"/>
            <w:tcBorders>
              <w:top w:val="nil"/>
              <w:left w:val="nil"/>
              <w:bottom w:val="single" w:sz="4" w:space="0" w:color="000000"/>
              <w:right w:val="single" w:sz="4" w:space="0" w:color="000000"/>
            </w:tcBorders>
            <w:shd w:val="clear" w:color="auto" w:fill="auto"/>
            <w:vAlign w:val="center"/>
          </w:tcPr>
          <w:p w14:paraId="60D5B58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01A1AB2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3230B17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111607F1"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153B6D6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23DFBC4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5946BB0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098306A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02A4034D"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691F5C6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732843BD"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6ABBB19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3D9867C9"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14:paraId="1AD26EE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15F44D9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58512E8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3D731CB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0421048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01B862ED"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19B7DF70"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14:paraId="3E038E27"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070C1A" w14:paraId="1214973A"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78409947"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Lenkų (gimtoji) kalba</w:t>
            </w:r>
          </w:p>
        </w:tc>
        <w:tc>
          <w:tcPr>
            <w:tcW w:w="645" w:type="dxa"/>
            <w:tcBorders>
              <w:top w:val="nil"/>
              <w:left w:val="nil"/>
              <w:bottom w:val="single" w:sz="4" w:space="0" w:color="000000"/>
              <w:right w:val="single" w:sz="4" w:space="0" w:color="000000"/>
            </w:tcBorders>
            <w:shd w:val="clear" w:color="auto" w:fill="auto"/>
            <w:vAlign w:val="center"/>
          </w:tcPr>
          <w:p w14:paraId="61452C6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center"/>
          </w:tcPr>
          <w:p w14:paraId="35C5761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center"/>
          </w:tcPr>
          <w:p w14:paraId="7350F25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14:paraId="036D586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14:paraId="14E56A2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14:paraId="4026CC0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14:paraId="2B6E5BF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14:paraId="43CC209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14:paraId="090B7B0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14:paraId="187C8A0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14:paraId="7CC7DC0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14:paraId="1A50B5D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5" w:type="dxa"/>
            <w:tcBorders>
              <w:top w:val="nil"/>
              <w:left w:val="nil"/>
              <w:bottom w:val="single" w:sz="4" w:space="0" w:color="000000"/>
              <w:right w:val="single" w:sz="4" w:space="0" w:color="000000"/>
            </w:tcBorders>
            <w:shd w:val="clear" w:color="auto" w:fill="auto"/>
            <w:vAlign w:val="center"/>
          </w:tcPr>
          <w:p w14:paraId="255C9CB3"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645" w:type="dxa"/>
            <w:tcBorders>
              <w:top w:val="nil"/>
              <w:left w:val="nil"/>
              <w:bottom w:val="single" w:sz="4" w:space="0" w:color="000000"/>
              <w:right w:val="single" w:sz="4" w:space="0" w:color="000000"/>
            </w:tcBorders>
            <w:shd w:val="clear" w:color="auto" w:fill="auto"/>
            <w:vAlign w:val="center"/>
          </w:tcPr>
          <w:p w14:paraId="6CF43D3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14:paraId="70DD5E0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14:paraId="776D979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14:paraId="425DAD1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14:paraId="1EC5089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14:paraId="07E86C0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5" w:type="dxa"/>
            <w:tcBorders>
              <w:top w:val="nil"/>
              <w:left w:val="nil"/>
              <w:bottom w:val="single" w:sz="4" w:space="0" w:color="000000"/>
              <w:right w:val="single" w:sz="4" w:space="0" w:color="000000"/>
            </w:tcBorders>
            <w:shd w:val="clear" w:color="auto" w:fill="auto"/>
            <w:vAlign w:val="center"/>
          </w:tcPr>
          <w:p w14:paraId="7A84AE64"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780" w:type="dxa"/>
            <w:tcBorders>
              <w:top w:val="nil"/>
              <w:left w:val="nil"/>
              <w:bottom w:val="single" w:sz="4" w:space="0" w:color="000000"/>
              <w:right w:val="single" w:sz="4" w:space="0" w:color="000000"/>
            </w:tcBorders>
            <w:shd w:val="clear" w:color="auto" w:fill="auto"/>
            <w:vAlign w:val="center"/>
          </w:tcPr>
          <w:p w14:paraId="4F232378"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w:t>
            </w:r>
          </w:p>
        </w:tc>
      </w:tr>
      <w:tr w:rsidR="00070C1A" w14:paraId="4A11CB2C" w14:textId="77777777">
        <w:trPr>
          <w:jc w:val="center"/>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AFA3D60" w14:textId="77777777" w:rsidR="00070C1A" w:rsidRDefault="00E962F6">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D115348"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CB4CEF8"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F74C375"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D7B1E4C"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7460554"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4473870"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B4D011F"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430D355"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0285240"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5E82A27"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6A61041"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BCA71A5"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0768D39"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F14AC16"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71A7C85"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E27BA75"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528E091"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C3BC7C8"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C6C2AD4"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CB40BCA"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2351921"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w:t>
            </w:r>
          </w:p>
        </w:tc>
      </w:tr>
      <w:tr w:rsidR="00070C1A" w14:paraId="1C55BF2E"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27AC3C11"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w:t>
            </w:r>
            <w:r>
              <w:rPr>
                <w:rFonts w:ascii="Times New Roman" w:eastAsia="Times New Roman" w:hAnsi="Times New Roman" w:cs="Times New Roman"/>
                <w:sz w:val="18"/>
                <w:szCs w:val="18"/>
              </w:rPr>
              <w:t xml:space="preserve"> (anglų)</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58923EE"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9342D70"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1C00291"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E2F6F8E"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CD79698"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5B9105F"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7B5ED79"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963F014"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9FE2727"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630CE9E"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973803A"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F0B226F"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934F5C8"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FC5E45B"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5D643B6"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7F06FFC"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E0512B4"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3AB5C7C"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007B366"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27A2C4B"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40203BA"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r>
      <w:tr w:rsidR="00070C1A" w14:paraId="003DAB7F"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2093FB90"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645" w:type="dxa"/>
            <w:tcBorders>
              <w:top w:val="nil"/>
              <w:left w:val="nil"/>
              <w:bottom w:val="single" w:sz="4" w:space="0" w:color="000000"/>
              <w:right w:val="single" w:sz="4" w:space="0" w:color="000000"/>
            </w:tcBorders>
            <w:shd w:val="clear" w:color="auto" w:fill="auto"/>
            <w:vAlign w:val="center"/>
          </w:tcPr>
          <w:p w14:paraId="6826917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14:paraId="2AA7470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14:paraId="6E5C348D"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14:paraId="6258E5B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14:paraId="07720EF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14:paraId="3DB550B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14:paraId="6FE5F8F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14:paraId="648CBA9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14:paraId="05DF797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14:paraId="69449E8D"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14:paraId="088387E1"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14:paraId="3900717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5" w:type="dxa"/>
            <w:tcBorders>
              <w:top w:val="nil"/>
              <w:left w:val="nil"/>
              <w:bottom w:val="single" w:sz="4" w:space="0" w:color="000000"/>
              <w:right w:val="single" w:sz="4" w:space="0" w:color="000000"/>
            </w:tcBorders>
            <w:shd w:val="clear" w:color="auto" w:fill="auto"/>
            <w:vAlign w:val="center"/>
          </w:tcPr>
          <w:p w14:paraId="610ED5CC"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c>
          <w:tcPr>
            <w:tcW w:w="645" w:type="dxa"/>
            <w:tcBorders>
              <w:top w:val="nil"/>
              <w:left w:val="nil"/>
              <w:bottom w:val="single" w:sz="4" w:space="0" w:color="000000"/>
              <w:right w:val="single" w:sz="4" w:space="0" w:color="000000"/>
            </w:tcBorders>
            <w:shd w:val="clear" w:color="auto" w:fill="auto"/>
            <w:vAlign w:val="center"/>
          </w:tcPr>
          <w:p w14:paraId="112CE9F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14:paraId="0317C5E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14:paraId="420FF25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14:paraId="78D152D1"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14:paraId="116310E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14:paraId="208BC32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5" w:type="dxa"/>
            <w:tcBorders>
              <w:top w:val="nil"/>
              <w:left w:val="nil"/>
              <w:bottom w:val="single" w:sz="4" w:space="0" w:color="000000"/>
              <w:right w:val="single" w:sz="4" w:space="0" w:color="000000"/>
            </w:tcBorders>
            <w:shd w:val="clear" w:color="auto" w:fill="auto"/>
            <w:vAlign w:val="center"/>
          </w:tcPr>
          <w:p w14:paraId="2CC9D40F"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780" w:type="dxa"/>
            <w:tcBorders>
              <w:top w:val="nil"/>
              <w:left w:val="nil"/>
              <w:bottom w:val="single" w:sz="4" w:space="0" w:color="000000"/>
              <w:right w:val="single" w:sz="4" w:space="0" w:color="000000"/>
            </w:tcBorders>
            <w:shd w:val="clear" w:color="auto" w:fill="auto"/>
            <w:vAlign w:val="center"/>
          </w:tcPr>
          <w:p w14:paraId="55D8FBB8"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070C1A" w14:paraId="5A22AAFE"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58E8DEF5"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8BE4334"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6252730"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A5D3BAC"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5C70A26"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FDD5DBF"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A6251AA"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8E3A22D"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FD173C2"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152CA66"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02B5443"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94C8ACB"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8758E1A"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0D934C5"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7CA1B52"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F86E3A5"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4D7F606"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C063027"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4721832"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816E957"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2028AC5"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6926B14"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070C1A" w14:paraId="6DA2470F"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7F06AC1C"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Gamta ir žmogus</w:t>
            </w:r>
          </w:p>
        </w:tc>
        <w:tc>
          <w:tcPr>
            <w:tcW w:w="645" w:type="dxa"/>
            <w:tcBorders>
              <w:top w:val="nil"/>
              <w:left w:val="nil"/>
              <w:bottom w:val="single" w:sz="4" w:space="0" w:color="000000"/>
              <w:right w:val="single" w:sz="4" w:space="0" w:color="000000"/>
            </w:tcBorders>
            <w:shd w:val="clear" w:color="auto" w:fill="auto"/>
            <w:vAlign w:val="center"/>
          </w:tcPr>
          <w:p w14:paraId="3E05A63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79C618C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3FB1FFE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14:paraId="2AB3514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3C42F80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14:paraId="7030E99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14:paraId="1F7E6501"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4EF5A9B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417C767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5EDAB5A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0776FD5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7AE1C54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14:paraId="42590F80"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14:paraId="6DB4870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41ACF61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236A264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14:paraId="3A4B3BA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14:paraId="733D1311"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14:paraId="09116E5D"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14:paraId="7CC38A92"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14:paraId="74A80A5B"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r>
      <w:tr w:rsidR="00070C1A" w14:paraId="3F03A931"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058CE9FD"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645" w:type="dxa"/>
            <w:tcBorders>
              <w:top w:val="nil"/>
              <w:left w:val="nil"/>
              <w:bottom w:val="single" w:sz="4" w:space="0" w:color="000000"/>
              <w:right w:val="single" w:sz="4" w:space="0" w:color="000000"/>
            </w:tcBorders>
            <w:shd w:val="clear" w:color="auto" w:fill="auto"/>
            <w:vAlign w:val="center"/>
          </w:tcPr>
          <w:p w14:paraId="09F932C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381EBC8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0E33BA5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7180B55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71BA59C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1512C23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0BB0B3B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14EBF64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14:paraId="3B5410D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23168BB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32FA4771"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469385B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247E1BF2"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nil"/>
              <w:left w:val="nil"/>
              <w:bottom w:val="single" w:sz="4" w:space="0" w:color="000000"/>
              <w:right w:val="single" w:sz="4" w:space="0" w:color="000000"/>
            </w:tcBorders>
            <w:shd w:val="clear" w:color="auto" w:fill="auto"/>
            <w:vAlign w:val="center"/>
          </w:tcPr>
          <w:p w14:paraId="1502D18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282E08B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0911C71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14:paraId="0A0FE9C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1F87DC5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3A1C00A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5F517F06"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80" w:type="dxa"/>
            <w:tcBorders>
              <w:top w:val="nil"/>
              <w:left w:val="nil"/>
              <w:bottom w:val="single" w:sz="4" w:space="0" w:color="000000"/>
              <w:right w:val="single" w:sz="4" w:space="0" w:color="000000"/>
            </w:tcBorders>
            <w:shd w:val="clear" w:color="auto" w:fill="auto"/>
            <w:vAlign w:val="center"/>
          </w:tcPr>
          <w:p w14:paraId="5482F527"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070C1A" w14:paraId="08CA077E"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0A7E9658"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645" w:type="dxa"/>
            <w:tcBorders>
              <w:top w:val="nil"/>
              <w:left w:val="nil"/>
              <w:bottom w:val="single" w:sz="4" w:space="0" w:color="000000"/>
              <w:right w:val="single" w:sz="4" w:space="0" w:color="000000"/>
            </w:tcBorders>
            <w:shd w:val="clear" w:color="auto" w:fill="auto"/>
            <w:vAlign w:val="center"/>
          </w:tcPr>
          <w:p w14:paraId="355A63C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67B2401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3C510BF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0C45E91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710CCF3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1375FDA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3090713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30552A3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4E427AB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676BAC4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28BD172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792E1A91"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14:paraId="78BE1FFD"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45" w:type="dxa"/>
            <w:tcBorders>
              <w:top w:val="nil"/>
              <w:left w:val="nil"/>
              <w:bottom w:val="single" w:sz="4" w:space="0" w:color="000000"/>
              <w:right w:val="single" w:sz="4" w:space="0" w:color="000000"/>
            </w:tcBorders>
            <w:shd w:val="clear" w:color="auto" w:fill="auto"/>
            <w:vAlign w:val="center"/>
          </w:tcPr>
          <w:p w14:paraId="30DE1BB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53DAA14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056A4AE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14:paraId="59C7800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14:paraId="5586F0F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14:paraId="34D739E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14:paraId="3FD61F26"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14:paraId="1475DDC8"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070C1A" w14:paraId="7A44B63E"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498E2B57"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645" w:type="dxa"/>
            <w:tcBorders>
              <w:top w:val="nil"/>
              <w:left w:val="nil"/>
              <w:bottom w:val="single" w:sz="4" w:space="0" w:color="000000"/>
              <w:right w:val="single" w:sz="4" w:space="0" w:color="000000"/>
            </w:tcBorders>
            <w:shd w:val="clear" w:color="auto" w:fill="auto"/>
            <w:vAlign w:val="center"/>
          </w:tcPr>
          <w:p w14:paraId="6E2175C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14B056F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4C043AE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5955C56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4A83E84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4173958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0A3D62A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6FFE29A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04910A7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4B4A66F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005E053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31FB4B9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14:paraId="108F2784"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nil"/>
              <w:left w:val="nil"/>
              <w:bottom w:val="single" w:sz="4" w:space="0" w:color="000000"/>
              <w:right w:val="single" w:sz="4" w:space="0" w:color="000000"/>
            </w:tcBorders>
            <w:shd w:val="clear" w:color="auto" w:fill="auto"/>
            <w:vAlign w:val="center"/>
          </w:tcPr>
          <w:p w14:paraId="5EEB9E0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101AAA1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69FD1B7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14:paraId="2E14550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14:paraId="5D0F372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14:paraId="2BC48B5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14:paraId="2E2197B1"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14:paraId="59C51F0A"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r>
      <w:tr w:rsidR="00070C1A" w14:paraId="04338376"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39107324"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645" w:type="dxa"/>
            <w:tcBorders>
              <w:top w:val="nil"/>
              <w:left w:val="nil"/>
              <w:bottom w:val="single" w:sz="4" w:space="0" w:color="000000"/>
              <w:right w:val="single" w:sz="4" w:space="0" w:color="000000"/>
            </w:tcBorders>
            <w:shd w:val="clear" w:color="auto" w:fill="auto"/>
            <w:vAlign w:val="center"/>
          </w:tcPr>
          <w:p w14:paraId="471E076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660F577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759AF73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14:paraId="550A353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03A983F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14:paraId="19373DB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14:paraId="77468F4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68F3B12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14:paraId="67DFB92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0CCFB9E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181CBD5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2198C9A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14:paraId="7D7D396C"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645" w:type="dxa"/>
            <w:tcBorders>
              <w:top w:val="nil"/>
              <w:left w:val="nil"/>
              <w:bottom w:val="single" w:sz="4" w:space="0" w:color="000000"/>
              <w:right w:val="single" w:sz="4" w:space="0" w:color="000000"/>
            </w:tcBorders>
            <w:shd w:val="clear" w:color="auto" w:fill="auto"/>
            <w:vAlign w:val="center"/>
          </w:tcPr>
          <w:p w14:paraId="4810ED0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4C62FFA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0CF5E9F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14:paraId="511E0CE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14:paraId="08E13DF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14:paraId="44136DA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14:paraId="38632EC2"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14:paraId="5005A90F"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r>
      <w:tr w:rsidR="00070C1A" w14:paraId="2B82BAB7"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474705A2"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Pilietiškumo pagrindai</w:t>
            </w:r>
          </w:p>
        </w:tc>
        <w:tc>
          <w:tcPr>
            <w:tcW w:w="645" w:type="dxa"/>
            <w:tcBorders>
              <w:top w:val="nil"/>
              <w:left w:val="nil"/>
              <w:bottom w:val="single" w:sz="4" w:space="0" w:color="000000"/>
              <w:right w:val="single" w:sz="4" w:space="0" w:color="000000"/>
            </w:tcBorders>
            <w:shd w:val="clear" w:color="auto" w:fill="auto"/>
            <w:vAlign w:val="center"/>
          </w:tcPr>
          <w:p w14:paraId="0AAFE16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1868210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6DC83B9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35A2400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2C80483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505EDB0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6205FAE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1A775BD1"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700A29F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50F95FD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09DEBD6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411513C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14:paraId="60A385D7"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7C5261D1"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45" w:type="dxa"/>
            <w:tcBorders>
              <w:top w:val="nil"/>
              <w:left w:val="nil"/>
              <w:bottom w:val="single" w:sz="4" w:space="0" w:color="000000"/>
              <w:right w:val="single" w:sz="4" w:space="0" w:color="000000"/>
            </w:tcBorders>
            <w:shd w:val="clear" w:color="auto" w:fill="auto"/>
            <w:vAlign w:val="center"/>
          </w:tcPr>
          <w:p w14:paraId="7F7F9186"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45" w:type="dxa"/>
            <w:tcBorders>
              <w:top w:val="nil"/>
              <w:left w:val="nil"/>
              <w:bottom w:val="single" w:sz="4" w:space="0" w:color="000000"/>
              <w:right w:val="single" w:sz="4" w:space="0" w:color="000000"/>
            </w:tcBorders>
            <w:shd w:val="clear" w:color="auto" w:fill="auto"/>
            <w:vAlign w:val="center"/>
          </w:tcPr>
          <w:p w14:paraId="5BFEB298"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60" w:type="dxa"/>
            <w:tcBorders>
              <w:top w:val="nil"/>
              <w:left w:val="nil"/>
              <w:bottom w:val="single" w:sz="4" w:space="0" w:color="000000"/>
              <w:right w:val="single" w:sz="4" w:space="0" w:color="000000"/>
            </w:tcBorders>
            <w:shd w:val="clear" w:color="auto" w:fill="auto"/>
            <w:vAlign w:val="center"/>
          </w:tcPr>
          <w:p w14:paraId="5516673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57831F7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5C5C158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53B33722"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80" w:type="dxa"/>
            <w:tcBorders>
              <w:top w:val="nil"/>
              <w:left w:val="nil"/>
              <w:bottom w:val="single" w:sz="4" w:space="0" w:color="000000"/>
              <w:right w:val="single" w:sz="4" w:space="0" w:color="000000"/>
            </w:tcBorders>
            <w:shd w:val="clear" w:color="auto" w:fill="auto"/>
            <w:vAlign w:val="center"/>
          </w:tcPr>
          <w:p w14:paraId="1D56F1B0"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696AEC" w14:paraId="63FF0097" w14:textId="77777777" w:rsidTr="00287610">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5141C6C9" w14:textId="77777777" w:rsidR="00696AEC" w:rsidRDefault="00696AEC" w:rsidP="00696AEC">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Socialinė-pilietinė veikla</w:t>
            </w:r>
          </w:p>
        </w:tc>
        <w:tc>
          <w:tcPr>
            <w:tcW w:w="645" w:type="dxa"/>
            <w:tcBorders>
              <w:top w:val="nil"/>
              <w:left w:val="nil"/>
              <w:bottom w:val="single" w:sz="4" w:space="0" w:color="000000"/>
              <w:right w:val="single" w:sz="4" w:space="0" w:color="000000"/>
            </w:tcBorders>
            <w:shd w:val="clear" w:color="auto" w:fill="auto"/>
            <w:vAlign w:val="center"/>
          </w:tcPr>
          <w:p w14:paraId="6373F1B9" w14:textId="77777777" w:rsidR="00696AEC" w:rsidRDefault="00696AEC" w:rsidP="00696AE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w:t>
            </w:r>
          </w:p>
        </w:tc>
        <w:tc>
          <w:tcPr>
            <w:tcW w:w="645" w:type="dxa"/>
            <w:tcBorders>
              <w:top w:val="nil"/>
              <w:left w:val="nil"/>
              <w:bottom w:val="single" w:sz="4" w:space="0" w:color="000000"/>
              <w:right w:val="single" w:sz="4" w:space="0" w:color="000000"/>
            </w:tcBorders>
            <w:shd w:val="clear" w:color="auto" w:fill="auto"/>
          </w:tcPr>
          <w:p w14:paraId="720D24D7" w14:textId="77777777" w:rsidR="00696AEC" w:rsidRDefault="00696AEC" w:rsidP="00696AEC">
            <w:r w:rsidRPr="00554F60">
              <w:rPr>
                <w:rFonts w:ascii="Times New Roman" w:eastAsia="Times New Roman" w:hAnsi="Times New Roman" w:cs="Times New Roman"/>
                <w:sz w:val="20"/>
                <w:szCs w:val="20"/>
              </w:rPr>
              <w:t>10</w:t>
            </w:r>
          </w:p>
        </w:tc>
        <w:tc>
          <w:tcPr>
            <w:tcW w:w="645" w:type="dxa"/>
            <w:tcBorders>
              <w:top w:val="nil"/>
              <w:left w:val="nil"/>
              <w:bottom w:val="single" w:sz="4" w:space="0" w:color="000000"/>
              <w:right w:val="single" w:sz="4" w:space="0" w:color="000000"/>
            </w:tcBorders>
            <w:shd w:val="clear" w:color="auto" w:fill="auto"/>
          </w:tcPr>
          <w:p w14:paraId="7D4B35C0" w14:textId="77777777" w:rsidR="00696AEC" w:rsidRDefault="00696AEC" w:rsidP="00696AEC">
            <w:r w:rsidRPr="00554F60">
              <w:rPr>
                <w:rFonts w:ascii="Times New Roman" w:eastAsia="Times New Roman" w:hAnsi="Times New Roman" w:cs="Times New Roman"/>
                <w:sz w:val="20"/>
                <w:szCs w:val="20"/>
              </w:rPr>
              <w:t>10</w:t>
            </w:r>
          </w:p>
        </w:tc>
        <w:tc>
          <w:tcPr>
            <w:tcW w:w="540" w:type="dxa"/>
            <w:tcBorders>
              <w:top w:val="nil"/>
              <w:left w:val="nil"/>
              <w:bottom w:val="single" w:sz="4" w:space="0" w:color="000000"/>
              <w:right w:val="single" w:sz="4" w:space="0" w:color="000000"/>
            </w:tcBorders>
            <w:shd w:val="clear" w:color="auto" w:fill="auto"/>
          </w:tcPr>
          <w:p w14:paraId="495A0B73" w14:textId="77777777" w:rsidR="00696AEC" w:rsidRDefault="00696AEC" w:rsidP="00696AEC">
            <w:r w:rsidRPr="00554F60">
              <w:rPr>
                <w:rFonts w:ascii="Times New Roman" w:eastAsia="Times New Roman" w:hAnsi="Times New Roman" w:cs="Times New Roman"/>
                <w:sz w:val="20"/>
                <w:szCs w:val="20"/>
              </w:rPr>
              <w:t>10</w:t>
            </w:r>
          </w:p>
        </w:tc>
        <w:tc>
          <w:tcPr>
            <w:tcW w:w="555" w:type="dxa"/>
            <w:tcBorders>
              <w:top w:val="nil"/>
              <w:left w:val="nil"/>
              <w:bottom w:val="single" w:sz="4" w:space="0" w:color="000000"/>
              <w:right w:val="single" w:sz="4" w:space="0" w:color="000000"/>
            </w:tcBorders>
            <w:shd w:val="clear" w:color="auto" w:fill="auto"/>
          </w:tcPr>
          <w:p w14:paraId="1E7608A1" w14:textId="77777777" w:rsidR="00696AEC" w:rsidRDefault="00696AEC" w:rsidP="00696AEC">
            <w:r w:rsidRPr="00554F60">
              <w:rPr>
                <w:rFonts w:ascii="Times New Roman" w:eastAsia="Times New Roman" w:hAnsi="Times New Roman" w:cs="Times New Roman"/>
                <w:sz w:val="20"/>
                <w:szCs w:val="20"/>
              </w:rPr>
              <w:t>10</w:t>
            </w:r>
          </w:p>
        </w:tc>
        <w:tc>
          <w:tcPr>
            <w:tcW w:w="540" w:type="dxa"/>
            <w:tcBorders>
              <w:top w:val="nil"/>
              <w:left w:val="nil"/>
              <w:bottom w:val="single" w:sz="4" w:space="0" w:color="000000"/>
              <w:right w:val="single" w:sz="4" w:space="0" w:color="000000"/>
            </w:tcBorders>
            <w:shd w:val="clear" w:color="auto" w:fill="auto"/>
          </w:tcPr>
          <w:p w14:paraId="3135D7C3" w14:textId="77777777" w:rsidR="00696AEC" w:rsidRDefault="00696AEC" w:rsidP="00696AEC">
            <w:r w:rsidRPr="00554F60">
              <w:rPr>
                <w:rFonts w:ascii="Times New Roman" w:eastAsia="Times New Roman" w:hAnsi="Times New Roman" w:cs="Times New Roman"/>
                <w:sz w:val="20"/>
                <w:szCs w:val="20"/>
              </w:rPr>
              <w:t>10</w:t>
            </w:r>
          </w:p>
        </w:tc>
        <w:tc>
          <w:tcPr>
            <w:tcW w:w="540" w:type="dxa"/>
            <w:tcBorders>
              <w:top w:val="nil"/>
              <w:left w:val="nil"/>
              <w:bottom w:val="single" w:sz="4" w:space="0" w:color="000000"/>
              <w:right w:val="single" w:sz="4" w:space="0" w:color="000000"/>
            </w:tcBorders>
            <w:shd w:val="clear" w:color="auto" w:fill="auto"/>
          </w:tcPr>
          <w:p w14:paraId="79A3346B" w14:textId="77777777" w:rsidR="00696AEC" w:rsidRDefault="00696AEC" w:rsidP="00696AEC">
            <w:r w:rsidRPr="00554F60">
              <w:rPr>
                <w:rFonts w:ascii="Times New Roman" w:eastAsia="Times New Roman" w:hAnsi="Times New Roman" w:cs="Times New Roman"/>
                <w:sz w:val="20"/>
                <w:szCs w:val="20"/>
              </w:rPr>
              <w:t>10</w:t>
            </w:r>
          </w:p>
        </w:tc>
        <w:tc>
          <w:tcPr>
            <w:tcW w:w="555" w:type="dxa"/>
            <w:tcBorders>
              <w:top w:val="nil"/>
              <w:left w:val="nil"/>
              <w:bottom w:val="single" w:sz="4" w:space="0" w:color="000000"/>
              <w:right w:val="single" w:sz="4" w:space="0" w:color="000000"/>
            </w:tcBorders>
            <w:shd w:val="clear" w:color="auto" w:fill="auto"/>
          </w:tcPr>
          <w:p w14:paraId="051EF23F" w14:textId="77777777" w:rsidR="00696AEC" w:rsidRDefault="00696AEC" w:rsidP="00696AEC">
            <w:r w:rsidRPr="00554F60">
              <w:rPr>
                <w:rFonts w:ascii="Times New Roman" w:eastAsia="Times New Roman" w:hAnsi="Times New Roman" w:cs="Times New Roman"/>
                <w:sz w:val="20"/>
                <w:szCs w:val="20"/>
              </w:rPr>
              <w:t>10</w:t>
            </w:r>
          </w:p>
        </w:tc>
        <w:tc>
          <w:tcPr>
            <w:tcW w:w="540" w:type="dxa"/>
            <w:tcBorders>
              <w:top w:val="nil"/>
              <w:left w:val="nil"/>
              <w:bottom w:val="single" w:sz="4" w:space="0" w:color="000000"/>
              <w:right w:val="single" w:sz="4" w:space="0" w:color="000000"/>
            </w:tcBorders>
            <w:shd w:val="clear" w:color="auto" w:fill="auto"/>
          </w:tcPr>
          <w:p w14:paraId="0F401AA7" w14:textId="77777777" w:rsidR="00696AEC" w:rsidRDefault="00696AEC" w:rsidP="00696AEC">
            <w:r w:rsidRPr="00554F60">
              <w:rPr>
                <w:rFonts w:ascii="Times New Roman" w:eastAsia="Times New Roman" w:hAnsi="Times New Roman" w:cs="Times New Roman"/>
                <w:sz w:val="20"/>
                <w:szCs w:val="20"/>
              </w:rPr>
              <w:t>10</w:t>
            </w:r>
          </w:p>
        </w:tc>
        <w:tc>
          <w:tcPr>
            <w:tcW w:w="555" w:type="dxa"/>
            <w:tcBorders>
              <w:top w:val="nil"/>
              <w:left w:val="nil"/>
              <w:bottom w:val="single" w:sz="4" w:space="0" w:color="000000"/>
              <w:right w:val="single" w:sz="4" w:space="0" w:color="000000"/>
            </w:tcBorders>
            <w:shd w:val="clear" w:color="auto" w:fill="auto"/>
          </w:tcPr>
          <w:p w14:paraId="294B4240" w14:textId="77777777" w:rsidR="00696AEC" w:rsidRDefault="00696AEC" w:rsidP="00696AEC">
            <w:r w:rsidRPr="00554F60">
              <w:rPr>
                <w:rFonts w:ascii="Times New Roman" w:eastAsia="Times New Roman" w:hAnsi="Times New Roman" w:cs="Times New Roman"/>
                <w:sz w:val="20"/>
                <w:szCs w:val="20"/>
              </w:rPr>
              <w:t>10</w:t>
            </w:r>
          </w:p>
        </w:tc>
        <w:tc>
          <w:tcPr>
            <w:tcW w:w="555" w:type="dxa"/>
            <w:tcBorders>
              <w:top w:val="nil"/>
              <w:left w:val="nil"/>
              <w:bottom w:val="single" w:sz="4" w:space="0" w:color="000000"/>
              <w:right w:val="single" w:sz="4" w:space="0" w:color="000000"/>
            </w:tcBorders>
            <w:shd w:val="clear" w:color="auto" w:fill="auto"/>
          </w:tcPr>
          <w:p w14:paraId="473952F6" w14:textId="77777777" w:rsidR="00696AEC" w:rsidRDefault="00696AEC" w:rsidP="00696AEC">
            <w:r w:rsidRPr="00554F60">
              <w:rPr>
                <w:rFonts w:ascii="Times New Roman" w:eastAsia="Times New Roman" w:hAnsi="Times New Roman" w:cs="Times New Roman"/>
                <w:sz w:val="20"/>
                <w:szCs w:val="20"/>
              </w:rPr>
              <w:t>10</w:t>
            </w:r>
          </w:p>
        </w:tc>
        <w:tc>
          <w:tcPr>
            <w:tcW w:w="555" w:type="dxa"/>
            <w:tcBorders>
              <w:top w:val="nil"/>
              <w:left w:val="nil"/>
              <w:bottom w:val="single" w:sz="4" w:space="0" w:color="000000"/>
              <w:right w:val="single" w:sz="4" w:space="0" w:color="000000"/>
            </w:tcBorders>
            <w:shd w:val="clear" w:color="auto" w:fill="auto"/>
          </w:tcPr>
          <w:p w14:paraId="7D308CAB" w14:textId="77777777" w:rsidR="00696AEC" w:rsidRDefault="00696AEC" w:rsidP="00696AEC">
            <w:r w:rsidRPr="00554F60">
              <w:rPr>
                <w:rFonts w:ascii="Times New Roman" w:eastAsia="Times New Roman" w:hAnsi="Times New Roman" w:cs="Times New Roman"/>
                <w:sz w:val="20"/>
                <w:szCs w:val="20"/>
              </w:rPr>
              <w:t>10</w:t>
            </w:r>
          </w:p>
        </w:tc>
        <w:tc>
          <w:tcPr>
            <w:tcW w:w="705" w:type="dxa"/>
            <w:tcBorders>
              <w:top w:val="nil"/>
              <w:left w:val="nil"/>
              <w:bottom w:val="single" w:sz="4" w:space="0" w:color="000000"/>
              <w:right w:val="single" w:sz="4" w:space="0" w:color="000000"/>
            </w:tcBorders>
            <w:shd w:val="clear" w:color="auto" w:fill="auto"/>
            <w:vAlign w:val="center"/>
          </w:tcPr>
          <w:p w14:paraId="4A916C23" w14:textId="77777777" w:rsidR="00696AEC" w:rsidRDefault="00696AEC" w:rsidP="00696AE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120 </w:t>
            </w:r>
          </w:p>
        </w:tc>
        <w:tc>
          <w:tcPr>
            <w:tcW w:w="645" w:type="dxa"/>
            <w:tcBorders>
              <w:top w:val="nil"/>
              <w:left w:val="nil"/>
              <w:bottom w:val="single" w:sz="4" w:space="0" w:color="000000"/>
              <w:right w:val="single" w:sz="4" w:space="0" w:color="000000"/>
            </w:tcBorders>
            <w:shd w:val="clear" w:color="auto" w:fill="auto"/>
          </w:tcPr>
          <w:p w14:paraId="47EE69D5" w14:textId="77777777" w:rsidR="00696AEC" w:rsidRDefault="00696AEC" w:rsidP="00696AEC">
            <w:r w:rsidRPr="006F54B9">
              <w:rPr>
                <w:rFonts w:ascii="Times New Roman" w:eastAsia="Times New Roman" w:hAnsi="Times New Roman" w:cs="Times New Roman"/>
                <w:sz w:val="20"/>
                <w:szCs w:val="20"/>
              </w:rPr>
              <w:t>10</w:t>
            </w:r>
          </w:p>
        </w:tc>
        <w:tc>
          <w:tcPr>
            <w:tcW w:w="645" w:type="dxa"/>
            <w:tcBorders>
              <w:top w:val="nil"/>
              <w:left w:val="nil"/>
              <w:bottom w:val="single" w:sz="4" w:space="0" w:color="000000"/>
              <w:right w:val="single" w:sz="4" w:space="0" w:color="000000"/>
            </w:tcBorders>
            <w:shd w:val="clear" w:color="auto" w:fill="auto"/>
          </w:tcPr>
          <w:p w14:paraId="205EF888" w14:textId="77777777" w:rsidR="00696AEC" w:rsidRDefault="00696AEC" w:rsidP="00696AEC">
            <w:r w:rsidRPr="006F54B9">
              <w:rPr>
                <w:rFonts w:ascii="Times New Roman" w:eastAsia="Times New Roman" w:hAnsi="Times New Roman" w:cs="Times New Roman"/>
                <w:sz w:val="20"/>
                <w:szCs w:val="20"/>
              </w:rPr>
              <w:t>10</w:t>
            </w:r>
          </w:p>
        </w:tc>
        <w:tc>
          <w:tcPr>
            <w:tcW w:w="645" w:type="dxa"/>
            <w:tcBorders>
              <w:top w:val="nil"/>
              <w:left w:val="nil"/>
              <w:bottom w:val="single" w:sz="4" w:space="0" w:color="000000"/>
              <w:right w:val="single" w:sz="4" w:space="0" w:color="000000"/>
            </w:tcBorders>
            <w:shd w:val="clear" w:color="auto" w:fill="auto"/>
          </w:tcPr>
          <w:p w14:paraId="76713F50" w14:textId="77777777" w:rsidR="00696AEC" w:rsidRDefault="00696AEC" w:rsidP="00696AEC">
            <w:r w:rsidRPr="006F54B9">
              <w:rPr>
                <w:rFonts w:ascii="Times New Roman" w:eastAsia="Times New Roman" w:hAnsi="Times New Roman" w:cs="Times New Roman"/>
                <w:sz w:val="20"/>
                <w:szCs w:val="20"/>
              </w:rPr>
              <w:t>10</w:t>
            </w:r>
          </w:p>
        </w:tc>
        <w:tc>
          <w:tcPr>
            <w:tcW w:w="660" w:type="dxa"/>
            <w:tcBorders>
              <w:top w:val="nil"/>
              <w:left w:val="nil"/>
              <w:bottom w:val="single" w:sz="4" w:space="0" w:color="000000"/>
              <w:right w:val="single" w:sz="4" w:space="0" w:color="000000"/>
            </w:tcBorders>
            <w:shd w:val="clear" w:color="auto" w:fill="auto"/>
          </w:tcPr>
          <w:p w14:paraId="7196CBF5" w14:textId="77777777" w:rsidR="00696AEC" w:rsidRDefault="00696AEC" w:rsidP="00696AEC">
            <w:r w:rsidRPr="006F54B9">
              <w:rPr>
                <w:rFonts w:ascii="Times New Roman" w:eastAsia="Times New Roman" w:hAnsi="Times New Roman" w:cs="Times New Roman"/>
                <w:sz w:val="20"/>
                <w:szCs w:val="20"/>
              </w:rPr>
              <w:t>10</w:t>
            </w:r>
          </w:p>
        </w:tc>
        <w:tc>
          <w:tcPr>
            <w:tcW w:w="660" w:type="dxa"/>
            <w:tcBorders>
              <w:top w:val="nil"/>
              <w:left w:val="nil"/>
              <w:bottom w:val="single" w:sz="4" w:space="0" w:color="000000"/>
              <w:right w:val="single" w:sz="4" w:space="0" w:color="000000"/>
            </w:tcBorders>
            <w:shd w:val="clear" w:color="auto" w:fill="auto"/>
          </w:tcPr>
          <w:p w14:paraId="411B656C" w14:textId="77777777" w:rsidR="00696AEC" w:rsidRDefault="00696AEC" w:rsidP="00696AEC">
            <w:r w:rsidRPr="006F54B9">
              <w:rPr>
                <w:rFonts w:ascii="Times New Roman" w:eastAsia="Times New Roman" w:hAnsi="Times New Roman" w:cs="Times New Roman"/>
                <w:sz w:val="20"/>
                <w:szCs w:val="20"/>
              </w:rPr>
              <w:t>10</w:t>
            </w:r>
          </w:p>
        </w:tc>
        <w:tc>
          <w:tcPr>
            <w:tcW w:w="660" w:type="dxa"/>
            <w:tcBorders>
              <w:top w:val="nil"/>
              <w:left w:val="nil"/>
              <w:bottom w:val="single" w:sz="4" w:space="0" w:color="000000"/>
              <w:right w:val="single" w:sz="4" w:space="0" w:color="000000"/>
            </w:tcBorders>
            <w:shd w:val="clear" w:color="auto" w:fill="auto"/>
          </w:tcPr>
          <w:p w14:paraId="530EBDF8" w14:textId="77777777" w:rsidR="00696AEC" w:rsidRDefault="00696AEC" w:rsidP="00696AEC">
            <w:r w:rsidRPr="006F54B9">
              <w:rPr>
                <w:rFonts w:ascii="Times New Roman" w:eastAsia="Times New Roman" w:hAnsi="Times New Roman" w:cs="Times New Roman"/>
                <w:sz w:val="20"/>
                <w:szCs w:val="20"/>
              </w:rPr>
              <w:t>10</w:t>
            </w:r>
          </w:p>
        </w:tc>
        <w:tc>
          <w:tcPr>
            <w:tcW w:w="705" w:type="dxa"/>
            <w:tcBorders>
              <w:top w:val="nil"/>
              <w:left w:val="nil"/>
              <w:bottom w:val="single" w:sz="4" w:space="0" w:color="000000"/>
              <w:right w:val="single" w:sz="4" w:space="0" w:color="000000"/>
            </w:tcBorders>
            <w:shd w:val="clear" w:color="auto" w:fill="auto"/>
            <w:vAlign w:val="center"/>
          </w:tcPr>
          <w:p w14:paraId="779AB5D9" w14:textId="77777777" w:rsidR="00696AEC" w:rsidRDefault="00696AEC" w:rsidP="00696AE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780" w:type="dxa"/>
            <w:tcBorders>
              <w:top w:val="nil"/>
              <w:left w:val="nil"/>
              <w:bottom w:val="single" w:sz="4" w:space="0" w:color="000000"/>
              <w:right w:val="single" w:sz="4" w:space="0" w:color="000000"/>
            </w:tcBorders>
            <w:shd w:val="clear" w:color="auto" w:fill="auto"/>
            <w:vAlign w:val="center"/>
          </w:tcPr>
          <w:p w14:paraId="053F2F1C" w14:textId="77777777" w:rsidR="00696AEC" w:rsidRDefault="00696AEC" w:rsidP="00696AE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180</w:t>
            </w:r>
          </w:p>
        </w:tc>
      </w:tr>
      <w:tr w:rsidR="00070C1A" w14:paraId="72F042EC"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48C67C45"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645" w:type="dxa"/>
            <w:tcBorders>
              <w:top w:val="nil"/>
              <w:left w:val="nil"/>
              <w:bottom w:val="single" w:sz="4" w:space="0" w:color="000000"/>
              <w:right w:val="single" w:sz="4" w:space="0" w:color="000000"/>
            </w:tcBorders>
            <w:shd w:val="clear" w:color="auto" w:fill="auto"/>
            <w:vAlign w:val="center"/>
          </w:tcPr>
          <w:p w14:paraId="019A2DA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12D4FC5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0FE1455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502DCE4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084EFCF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14:paraId="594BE52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14:paraId="4FA1E27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1079503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14:paraId="1906F9D1"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3BAA845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17A4E1E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14:paraId="2B7AB63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14:paraId="1DACC295"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645" w:type="dxa"/>
            <w:tcBorders>
              <w:top w:val="nil"/>
              <w:left w:val="nil"/>
              <w:bottom w:val="single" w:sz="4" w:space="0" w:color="000000"/>
              <w:right w:val="single" w:sz="4" w:space="0" w:color="000000"/>
            </w:tcBorders>
            <w:shd w:val="clear" w:color="auto" w:fill="auto"/>
            <w:vAlign w:val="center"/>
          </w:tcPr>
          <w:p w14:paraId="07B191D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4235ACE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14:paraId="203780D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14:paraId="0C56D7A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7A9B0A4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28E77C3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539481F9"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80" w:type="dxa"/>
            <w:tcBorders>
              <w:top w:val="nil"/>
              <w:left w:val="nil"/>
              <w:bottom w:val="single" w:sz="4" w:space="0" w:color="000000"/>
              <w:right w:val="single" w:sz="4" w:space="0" w:color="000000"/>
            </w:tcBorders>
            <w:shd w:val="clear" w:color="auto" w:fill="auto"/>
            <w:vAlign w:val="center"/>
          </w:tcPr>
          <w:p w14:paraId="034B184F"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r>
      <w:tr w:rsidR="00070C1A" w14:paraId="6A192889"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064448BC" w14:textId="77777777" w:rsidR="00070C1A" w:rsidRDefault="00E962F6">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Ekonomika ir verslumas</w:t>
            </w:r>
          </w:p>
        </w:tc>
        <w:tc>
          <w:tcPr>
            <w:tcW w:w="645" w:type="dxa"/>
            <w:tcBorders>
              <w:top w:val="nil"/>
              <w:left w:val="nil"/>
              <w:bottom w:val="single" w:sz="4" w:space="0" w:color="000000"/>
              <w:right w:val="single" w:sz="4" w:space="0" w:color="000000"/>
            </w:tcBorders>
            <w:shd w:val="clear" w:color="auto" w:fill="auto"/>
            <w:vAlign w:val="center"/>
          </w:tcPr>
          <w:p w14:paraId="04A6F53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141928AD"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243A407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69C7602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20C1ADD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4136BE8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6C37844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28DA65B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5D7D1A1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235E9A7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7F58338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75BD7E4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14:paraId="01A291DC"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54C2689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4132F6C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5B32A6C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41361D9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14:paraId="541A84F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14:paraId="186B164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14:paraId="5F416306"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80" w:type="dxa"/>
            <w:tcBorders>
              <w:top w:val="nil"/>
              <w:left w:val="nil"/>
              <w:bottom w:val="single" w:sz="4" w:space="0" w:color="000000"/>
              <w:right w:val="single" w:sz="4" w:space="0" w:color="000000"/>
            </w:tcBorders>
            <w:shd w:val="clear" w:color="auto" w:fill="auto"/>
            <w:vAlign w:val="center"/>
          </w:tcPr>
          <w:p w14:paraId="6A80CBD9"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070C1A" w14:paraId="52625A55"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6234EE67"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645" w:type="dxa"/>
            <w:tcBorders>
              <w:top w:val="nil"/>
              <w:left w:val="nil"/>
              <w:bottom w:val="single" w:sz="4" w:space="0" w:color="000000"/>
              <w:right w:val="single" w:sz="4" w:space="0" w:color="000000"/>
            </w:tcBorders>
            <w:shd w:val="clear" w:color="auto" w:fill="auto"/>
            <w:vAlign w:val="center"/>
          </w:tcPr>
          <w:p w14:paraId="23AACF1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6AD69D5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465FB8A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613AA2A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217F8471"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3408A25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4A49B64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08E2C29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7E50244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638C703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1DB9BF4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79EBE3B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698B5338"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14:paraId="21047BA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4408E6F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2490C8F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617AEA5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437D35C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35848D7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3933482C"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14:paraId="7F64A030"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070C1A" w14:paraId="74BD2968"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22304353"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645" w:type="dxa"/>
            <w:tcBorders>
              <w:top w:val="nil"/>
              <w:left w:val="nil"/>
              <w:bottom w:val="single" w:sz="4" w:space="0" w:color="000000"/>
              <w:right w:val="single" w:sz="4" w:space="0" w:color="000000"/>
            </w:tcBorders>
            <w:shd w:val="clear" w:color="auto" w:fill="auto"/>
            <w:vAlign w:val="center"/>
          </w:tcPr>
          <w:p w14:paraId="309395D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28E7B53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5C1FD89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4CC5225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41C3961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0761971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45EE4A0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619B1EB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16F5944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6646BDD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42EE9F1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575A7DC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459883F3"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14:paraId="070AEBC1"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490302D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1391912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527A803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4095081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3064DD0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287F7077"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14:paraId="3C0A5DCC"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070C1A" w14:paraId="0428B2E4" w14:textId="77777777">
        <w:trPr>
          <w:jc w:val="center"/>
        </w:trPr>
        <w:tc>
          <w:tcPr>
            <w:tcW w:w="2100" w:type="dxa"/>
            <w:tcBorders>
              <w:top w:val="nil"/>
              <w:left w:val="single" w:sz="4" w:space="0" w:color="000000"/>
              <w:bottom w:val="nil"/>
              <w:right w:val="single" w:sz="4" w:space="0" w:color="000000"/>
            </w:tcBorders>
            <w:shd w:val="clear" w:color="auto" w:fill="auto"/>
            <w:vAlign w:val="center"/>
          </w:tcPr>
          <w:p w14:paraId="17EA73DE"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Technologijos</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86BD382"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B9DDD1E"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238BF42"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60E2E75"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918EC22"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C27C5F1"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CE1967B"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5569DC4"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6EF1AB5"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DE05591"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23F5DE9"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402A35E"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441FA07"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221D72E"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748C446"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D9E6CA0"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1B9FCA3"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71DA9C5"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806B904"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4F4AF1C"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7,5</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9EEAB26" w14:textId="77777777" w:rsidR="00070C1A" w:rsidRDefault="00E962F6">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28,5</w:t>
            </w:r>
          </w:p>
        </w:tc>
      </w:tr>
      <w:tr w:rsidR="00070C1A" w14:paraId="24428949" w14:textId="77777777" w:rsidTr="00B44BA3">
        <w:trPr>
          <w:jc w:val="center"/>
        </w:trPr>
        <w:tc>
          <w:tcPr>
            <w:tcW w:w="2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28637F64"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645" w:type="dxa"/>
            <w:tcBorders>
              <w:top w:val="nil"/>
              <w:left w:val="nil"/>
              <w:bottom w:val="single" w:sz="4" w:space="0" w:color="auto"/>
              <w:right w:val="single" w:sz="4" w:space="0" w:color="000000"/>
            </w:tcBorders>
            <w:shd w:val="clear" w:color="auto" w:fill="auto"/>
            <w:vAlign w:val="center"/>
          </w:tcPr>
          <w:p w14:paraId="0C1AD96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auto"/>
              <w:right w:val="single" w:sz="4" w:space="0" w:color="000000"/>
            </w:tcBorders>
            <w:shd w:val="clear" w:color="auto" w:fill="auto"/>
            <w:vAlign w:val="center"/>
          </w:tcPr>
          <w:p w14:paraId="7D12EF2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auto"/>
              <w:right w:val="single" w:sz="4" w:space="0" w:color="000000"/>
            </w:tcBorders>
            <w:shd w:val="clear" w:color="auto" w:fill="auto"/>
            <w:vAlign w:val="center"/>
          </w:tcPr>
          <w:p w14:paraId="5A6C8CF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auto"/>
              <w:right w:val="single" w:sz="4" w:space="0" w:color="000000"/>
            </w:tcBorders>
            <w:shd w:val="clear" w:color="auto" w:fill="auto"/>
            <w:vAlign w:val="center"/>
          </w:tcPr>
          <w:p w14:paraId="1169DB8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auto"/>
              <w:right w:val="single" w:sz="4" w:space="0" w:color="000000"/>
            </w:tcBorders>
            <w:shd w:val="clear" w:color="auto" w:fill="auto"/>
            <w:vAlign w:val="center"/>
          </w:tcPr>
          <w:p w14:paraId="2518333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auto"/>
              <w:right w:val="single" w:sz="4" w:space="0" w:color="000000"/>
            </w:tcBorders>
            <w:shd w:val="clear" w:color="auto" w:fill="auto"/>
            <w:vAlign w:val="center"/>
          </w:tcPr>
          <w:p w14:paraId="2C71CF6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auto"/>
              <w:right w:val="single" w:sz="4" w:space="0" w:color="000000"/>
            </w:tcBorders>
            <w:shd w:val="clear" w:color="auto" w:fill="auto"/>
            <w:vAlign w:val="center"/>
          </w:tcPr>
          <w:p w14:paraId="252D5C2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auto"/>
              <w:right w:val="single" w:sz="4" w:space="0" w:color="000000"/>
            </w:tcBorders>
            <w:shd w:val="clear" w:color="auto" w:fill="auto"/>
            <w:vAlign w:val="center"/>
          </w:tcPr>
          <w:p w14:paraId="583552E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auto"/>
              <w:right w:val="single" w:sz="4" w:space="0" w:color="000000"/>
            </w:tcBorders>
            <w:shd w:val="clear" w:color="auto" w:fill="auto"/>
            <w:vAlign w:val="center"/>
          </w:tcPr>
          <w:p w14:paraId="10BA691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auto"/>
              <w:right w:val="single" w:sz="4" w:space="0" w:color="000000"/>
            </w:tcBorders>
            <w:shd w:val="clear" w:color="auto" w:fill="auto"/>
            <w:vAlign w:val="center"/>
          </w:tcPr>
          <w:p w14:paraId="5A5E9D4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auto"/>
              <w:right w:val="single" w:sz="4" w:space="0" w:color="000000"/>
            </w:tcBorders>
            <w:shd w:val="clear" w:color="auto" w:fill="auto"/>
            <w:vAlign w:val="center"/>
          </w:tcPr>
          <w:p w14:paraId="7AC390C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auto"/>
              <w:right w:val="single" w:sz="4" w:space="0" w:color="000000"/>
            </w:tcBorders>
            <w:shd w:val="clear" w:color="auto" w:fill="auto"/>
            <w:vAlign w:val="center"/>
          </w:tcPr>
          <w:p w14:paraId="3B968ED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5" w:type="dxa"/>
            <w:tcBorders>
              <w:top w:val="nil"/>
              <w:left w:val="nil"/>
              <w:bottom w:val="single" w:sz="4" w:space="0" w:color="auto"/>
              <w:right w:val="single" w:sz="4" w:space="0" w:color="000000"/>
            </w:tcBorders>
            <w:shd w:val="clear" w:color="auto" w:fill="auto"/>
            <w:vAlign w:val="center"/>
          </w:tcPr>
          <w:p w14:paraId="19F2B8E2"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645" w:type="dxa"/>
            <w:tcBorders>
              <w:top w:val="nil"/>
              <w:left w:val="nil"/>
              <w:bottom w:val="single" w:sz="4" w:space="0" w:color="auto"/>
              <w:right w:val="single" w:sz="4" w:space="0" w:color="000000"/>
            </w:tcBorders>
            <w:shd w:val="clear" w:color="auto" w:fill="auto"/>
            <w:vAlign w:val="center"/>
          </w:tcPr>
          <w:p w14:paraId="0FAB635D"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auto"/>
              <w:right w:val="single" w:sz="4" w:space="0" w:color="000000"/>
            </w:tcBorders>
            <w:shd w:val="clear" w:color="auto" w:fill="auto"/>
            <w:vAlign w:val="center"/>
          </w:tcPr>
          <w:p w14:paraId="3D0F8F2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auto"/>
              <w:right w:val="single" w:sz="4" w:space="0" w:color="000000"/>
            </w:tcBorders>
            <w:shd w:val="clear" w:color="auto" w:fill="auto"/>
            <w:vAlign w:val="center"/>
          </w:tcPr>
          <w:p w14:paraId="18F46128"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auto"/>
              <w:right w:val="single" w:sz="4" w:space="0" w:color="000000"/>
            </w:tcBorders>
            <w:shd w:val="clear" w:color="auto" w:fill="auto"/>
            <w:vAlign w:val="center"/>
          </w:tcPr>
          <w:p w14:paraId="723FEAA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auto"/>
              <w:right w:val="single" w:sz="4" w:space="0" w:color="000000"/>
            </w:tcBorders>
            <w:shd w:val="clear" w:color="auto" w:fill="auto"/>
            <w:vAlign w:val="center"/>
          </w:tcPr>
          <w:p w14:paraId="191A38E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auto"/>
              <w:right w:val="single" w:sz="4" w:space="0" w:color="000000"/>
            </w:tcBorders>
            <w:shd w:val="clear" w:color="auto" w:fill="auto"/>
            <w:vAlign w:val="center"/>
          </w:tcPr>
          <w:p w14:paraId="1E05B1C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auto"/>
              <w:right w:val="single" w:sz="4" w:space="0" w:color="000000"/>
            </w:tcBorders>
            <w:shd w:val="clear" w:color="auto" w:fill="auto"/>
            <w:vAlign w:val="center"/>
          </w:tcPr>
          <w:p w14:paraId="5B824AE1"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auto"/>
              <w:right w:val="single" w:sz="4" w:space="0" w:color="000000"/>
            </w:tcBorders>
            <w:shd w:val="clear" w:color="auto" w:fill="auto"/>
            <w:vAlign w:val="center"/>
          </w:tcPr>
          <w:p w14:paraId="307F71EE"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r>
      <w:tr w:rsidR="00070C1A" w14:paraId="4A1A1122" w14:textId="77777777" w:rsidTr="00B44BA3">
        <w:trPr>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2799767C" w14:textId="77777777" w:rsidR="00070C1A" w:rsidRDefault="00E962F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Žmogaus sauga</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5633908"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8FB469"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608E514"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490E4D"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Int</w:t>
            </w:r>
            <w:proofErr w:type="spellEnd"/>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3B6783D"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A2F94F2"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E72117C"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9158868"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A1EC6C3"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9BBFD88"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BFA2A50"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7362C15"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446068E" w14:textId="77777777" w:rsidR="00070C1A" w:rsidRDefault="00E962F6">
            <w:pPr>
              <w:spacing w:line="240" w:lineRule="auto"/>
              <w:rPr>
                <w:sz w:val="20"/>
                <w:szCs w:val="20"/>
              </w:rPr>
            </w:pPr>
            <w:r>
              <w:rPr>
                <w:sz w:val="20"/>
                <w:szCs w:val="20"/>
              </w:rPr>
              <w:t> </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76693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Int</w:t>
            </w:r>
            <w:proofErr w:type="spellEnd"/>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2AEADDC"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2508CB8"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6733205F"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2F6DCFD3"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22CA9264" w14:textId="77777777" w:rsidR="00070C1A" w:rsidRDefault="00E962F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05EDDC5" w14:textId="77777777" w:rsidR="00070C1A" w:rsidRDefault="00E962F6">
            <w:pPr>
              <w:spacing w:line="240" w:lineRule="auto"/>
              <w:rPr>
                <w:sz w:val="20"/>
                <w:szCs w:val="20"/>
              </w:rPr>
            </w:pPr>
            <w:r>
              <w:rPr>
                <w:sz w:val="20"/>
                <w:szCs w:val="20"/>
              </w:rPr>
              <w:t>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26EA76E"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070C1A" w14:paraId="654F895A" w14:textId="77777777" w:rsidTr="00B44BA3">
        <w:trPr>
          <w:jc w:val="center"/>
        </w:trPr>
        <w:tc>
          <w:tcPr>
            <w:tcW w:w="2100" w:type="dxa"/>
            <w:tcBorders>
              <w:top w:val="single" w:sz="4" w:space="0" w:color="auto"/>
              <w:left w:val="single" w:sz="4" w:space="0" w:color="000000"/>
              <w:bottom w:val="single" w:sz="4" w:space="0" w:color="000000"/>
              <w:right w:val="single" w:sz="4" w:space="0" w:color="000000"/>
            </w:tcBorders>
            <w:shd w:val="clear" w:color="auto" w:fill="auto"/>
            <w:vAlign w:val="center"/>
          </w:tcPr>
          <w:p w14:paraId="65102DF3" w14:textId="77777777" w:rsidR="00070C1A" w:rsidRDefault="00E962F6">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Pasirenkamieji dalykai:</w:t>
            </w:r>
          </w:p>
        </w:tc>
        <w:tc>
          <w:tcPr>
            <w:tcW w:w="645" w:type="dxa"/>
            <w:tcBorders>
              <w:top w:val="single" w:sz="4" w:space="0" w:color="auto"/>
              <w:left w:val="nil"/>
              <w:bottom w:val="single" w:sz="4" w:space="0" w:color="000000"/>
              <w:right w:val="single" w:sz="4" w:space="0" w:color="000000"/>
            </w:tcBorders>
            <w:shd w:val="clear" w:color="auto" w:fill="auto"/>
            <w:vAlign w:val="center"/>
          </w:tcPr>
          <w:p w14:paraId="38BFB2F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single" w:sz="4" w:space="0" w:color="auto"/>
              <w:left w:val="nil"/>
              <w:bottom w:val="single" w:sz="4" w:space="0" w:color="000000"/>
              <w:right w:val="single" w:sz="4" w:space="0" w:color="000000"/>
            </w:tcBorders>
            <w:shd w:val="clear" w:color="auto" w:fill="auto"/>
            <w:vAlign w:val="center"/>
          </w:tcPr>
          <w:p w14:paraId="2D42B3C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single" w:sz="4" w:space="0" w:color="auto"/>
              <w:left w:val="nil"/>
              <w:bottom w:val="single" w:sz="4" w:space="0" w:color="000000"/>
              <w:right w:val="single" w:sz="4" w:space="0" w:color="000000"/>
            </w:tcBorders>
            <w:shd w:val="clear" w:color="auto" w:fill="auto"/>
            <w:vAlign w:val="center"/>
          </w:tcPr>
          <w:p w14:paraId="72F8D78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single" w:sz="4" w:space="0" w:color="auto"/>
              <w:left w:val="nil"/>
              <w:bottom w:val="single" w:sz="4" w:space="0" w:color="000000"/>
              <w:right w:val="single" w:sz="4" w:space="0" w:color="000000"/>
            </w:tcBorders>
            <w:shd w:val="clear" w:color="auto" w:fill="auto"/>
            <w:vAlign w:val="center"/>
          </w:tcPr>
          <w:p w14:paraId="4F70386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single" w:sz="4" w:space="0" w:color="auto"/>
              <w:left w:val="nil"/>
              <w:bottom w:val="single" w:sz="4" w:space="0" w:color="000000"/>
              <w:right w:val="single" w:sz="4" w:space="0" w:color="000000"/>
            </w:tcBorders>
            <w:shd w:val="clear" w:color="auto" w:fill="auto"/>
            <w:vAlign w:val="center"/>
          </w:tcPr>
          <w:p w14:paraId="1F304DF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single" w:sz="4" w:space="0" w:color="auto"/>
              <w:left w:val="nil"/>
              <w:bottom w:val="single" w:sz="4" w:space="0" w:color="000000"/>
              <w:right w:val="single" w:sz="4" w:space="0" w:color="000000"/>
            </w:tcBorders>
            <w:shd w:val="clear" w:color="auto" w:fill="auto"/>
            <w:vAlign w:val="center"/>
          </w:tcPr>
          <w:p w14:paraId="1B2AC27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single" w:sz="4" w:space="0" w:color="auto"/>
              <w:left w:val="nil"/>
              <w:bottom w:val="single" w:sz="4" w:space="0" w:color="000000"/>
              <w:right w:val="single" w:sz="4" w:space="0" w:color="000000"/>
            </w:tcBorders>
            <w:shd w:val="clear" w:color="auto" w:fill="auto"/>
            <w:vAlign w:val="center"/>
          </w:tcPr>
          <w:p w14:paraId="5272ED4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single" w:sz="4" w:space="0" w:color="auto"/>
              <w:left w:val="nil"/>
              <w:bottom w:val="single" w:sz="4" w:space="0" w:color="000000"/>
              <w:right w:val="single" w:sz="4" w:space="0" w:color="000000"/>
            </w:tcBorders>
            <w:shd w:val="clear" w:color="auto" w:fill="auto"/>
            <w:vAlign w:val="center"/>
          </w:tcPr>
          <w:p w14:paraId="1E05906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single" w:sz="4" w:space="0" w:color="auto"/>
              <w:left w:val="nil"/>
              <w:bottom w:val="single" w:sz="4" w:space="0" w:color="000000"/>
              <w:right w:val="single" w:sz="4" w:space="0" w:color="000000"/>
            </w:tcBorders>
            <w:shd w:val="clear" w:color="auto" w:fill="auto"/>
            <w:vAlign w:val="center"/>
          </w:tcPr>
          <w:p w14:paraId="5682014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single" w:sz="4" w:space="0" w:color="auto"/>
              <w:left w:val="nil"/>
              <w:bottom w:val="single" w:sz="4" w:space="0" w:color="000000"/>
              <w:right w:val="single" w:sz="4" w:space="0" w:color="000000"/>
            </w:tcBorders>
            <w:shd w:val="clear" w:color="auto" w:fill="auto"/>
            <w:vAlign w:val="center"/>
          </w:tcPr>
          <w:p w14:paraId="5477172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single" w:sz="4" w:space="0" w:color="auto"/>
              <w:left w:val="nil"/>
              <w:bottom w:val="single" w:sz="4" w:space="0" w:color="000000"/>
              <w:right w:val="single" w:sz="4" w:space="0" w:color="000000"/>
            </w:tcBorders>
            <w:shd w:val="clear" w:color="auto" w:fill="auto"/>
            <w:vAlign w:val="center"/>
          </w:tcPr>
          <w:p w14:paraId="77BFBBE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single" w:sz="4" w:space="0" w:color="auto"/>
              <w:left w:val="nil"/>
              <w:bottom w:val="single" w:sz="4" w:space="0" w:color="000000"/>
              <w:right w:val="single" w:sz="4" w:space="0" w:color="000000"/>
            </w:tcBorders>
            <w:shd w:val="clear" w:color="auto" w:fill="auto"/>
            <w:vAlign w:val="center"/>
          </w:tcPr>
          <w:p w14:paraId="1199A35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single" w:sz="4" w:space="0" w:color="auto"/>
              <w:left w:val="nil"/>
              <w:bottom w:val="single" w:sz="4" w:space="0" w:color="000000"/>
              <w:right w:val="single" w:sz="4" w:space="0" w:color="000000"/>
            </w:tcBorders>
            <w:shd w:val="clear" w:color="auto" w:fill="auto"/>
            <w:vAlign w:val="center"/>
          </w:tcPr>
          <w:p w14:paraId="4E1BAFBF"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single" w:sz="4" w:space="0" w:color="auto"/>
              <w:left w:val="nil"/>
              <w:bottom w:val="single" w:sz="4" w:space="0" w:color="000000"/>
              <w:right w:val="single" w:sz="4" w:space="0" w:color="000000"/>
            </w:tcBorders>
            <w:shd w:val="clear" w:color="auto" w:fill="auto"/>
            <w:vAlign w:val="center"/>
          </w:tcPr>
          <w:p w14:paraId="1732114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single" w:sz="4" w:space="0" w:color="auto"/>
              <w:left w:val="nil"/>
              <w:bottom w:val="single" w:sz="4" w:space="0" w:color="000000"/>
              <w:right w:val="single" w:sz="4" w:space="0" w:color="000000"/>
            </w:tcBorders>
            <w:shd w:val="clear" w:color="auto" w:fill="auto"/>
            <w:vAlign w:val="center"/>
          </w:tcPr>
          <w:p w14:paraId="76CC761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single" w:sz="4" w:space="0" w:color="auto"/>
              <w:left w:val="nil"/>
              <w:bottom w:val="single" w:sz="4" w:space="0" w:color="000000"/>
              <w:right w:val="single" w:sz="4" w:space="0" w:color="000000"/>
            </w:tcBorders>
            <w:shd w:val="clear" w:color="auto" w:fill="auto"/>
            <w:vAlign w:val="center"/>
          </w:tcPr>
          <w:p w14:paraId="1CDAAF1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single" w:sz="4" w:space="0" w:color="auto"/>
              <w:left w:val="nil"/>
              <w:bottom w:val="single" w:sz="4" w:space="0" w:color="000000"/>
              <w:right w:val="single" w:sz="4" w:space="0" w:color="000000"/>
            </w:tcBorders>
            <w:shd w:val="clear" w:color="auto" w:fill="auto"/>
            <w:vAlign w:val="center"/>
          </w:tcPr>
          <w:p w14:paraId="0C7BC65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single" w:sz="4" w:space="0" w:color="auto"/>
              <w:left w:val="nil"/>
              <w:bottom w:val="single" w:sz="4" w:space="0" w:color="000000"/>
              <w:right w:val="single" w:sz="4" w:space="0" w:color="000000"/>
            </w:tcBorders>
            <w:shd w:val="clear" w:color="auto" w:fill="auto"/>
            <w:vAlign w:val="center"/>
          </w:tcPr>
          <w:p w14:paraId="0373FDC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single" w:sz="4" w:space="0" w:color="auto"/>
              <w:left w:val="nil"/>
              <w:bottom w:val="single" w:sz="4" w:space="0" w:color="000000"/>
              <w:right w:val="single" w:sz="4" w:space="0" w:color="000000"/>
            </w:tcBorders>
            <w:shd w:val="clear" w:color="auto" w:fill="auto"/>
            <w:vAlign w:val="center"/>
          </w:tcPr>
          <w:p w14:paraId="13DB616F"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single" w:sz="4" w:space="0" w:color="auto"/>
              <w:left w:val="nil"/>
              <w:bottom w:val="single" w:sz="4" w:space="0" w:color="000000"/>
              <w:right w:val="single" w:sz="4" w:space="0" w:color="000000"/>
            </w:tcBorders>
            <w:shd w:val="clear" w:color="auto" w:fill="auto"/>
            <w:vAlign w:val="center"/>
          </w:tcPr>
          <w:p w14:paraId="6235A442"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single" w:sz="4" w:space="0" w:color="auto"/>
              <w:left w:val="nil"/>
              <w:bottom w:val="single" w:sz="4" w:space="0" w:color="000000"/>
              <w:right w:val="single" w:sz="4" w:space="0" w:color="000000"/>
            </w:tcBorders>
            <w:shd w:val="clear" w:color="auto" w:fill="auto"/>
            <w:vAlign w:val="center"/>
          </w:tcPr>
          <w:p w14:paraId="3EEB5603"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5F6BEE" w14:paraId="643EDD96" w14:textId="77777777" w:rsidTr="00287610">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375540D9" w14:textId="77777777" w:rsidR="005F6BEE" w:rsidRDefault="005F6BE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Rusų kalba </w:t>
            </w:r>
          </w:p>
        </w:tc>
        <w:tc>
          <w:tcPr>
            <w:tcW w:w="645" w:type="dxa"/>
            <w:tcBorders>
              <w:top w:val="nil"/>
              <w:left w:val="nil"/>
              <w:bottom w:val="single" w:sz="4" w:space="0" w:color="000000"/>
              <w:right w:val="single" w:sz="4" w:space="0" w:color="000000"/>
            </w:tcBorders>
            <w:shd w:val="clear" w:color="auto" w:fill="auto"/>
            <w:vAlign w:val="center"/>
          </w:tcPr>
          <w:p w14:paraId="5CA5A809"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5A2C4DFD"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70B8D240"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7D66DE4D"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6E6B3651"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220FB57E"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4FB2642F"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gridSpan w:val="2"/>
            <w:tcBorders>
              <w:top w:val="nil"/>
              <w:left w:val="nil"/>
              <w:bottom w:val="single" w:sz="4" w:space="0" w:color="000000"/>
              <w:right w:val="single" w:sz="4" w:space="0" w:color="000000"/>
            </w:tcBorders>
            <w:shd w:val="clear" w:color="auto" w:fill="auto"/>
            <w:vAlign w:val="center"/>
          </w:tcPr>
          <w:p w14:paraId="09BA4EDF"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4B7074C9"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343D3091"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2A7CF395"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16996ADB" w14:textId="77777777" w:rsidR="005F6BEE" w:rsidRDefault="005F6B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645" w:type="dxa"/>
            <w:tcBorders>
              <w:top w:val="nil"/>
              <w:left w:val="nil"/>
              <w:right w:val="single" w:sz="4" w:space="0" w:color="000000"/>
            </w:tcBorders>
            <w:shd w:val="clear" w:color="auto" w:fill="auto"/>
            <w:vAlign w:val="center"/>
          </w:tcPr>
          <w:p w14:paraId="16A5113A"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right w:val="single" w:sz="4" w:space="0" w:color="000000"/>
            </w:tcBorders>
            <w:shd w:val="clear" w:color="auto" w:fill="auto"/>
            <w:vAlign w:val="center"/>
          </w:tcPr>
          <w:p w14:paraId="5592A45A"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right w:val="single" w:sz="4" w:space="0" w:color="000000"/>
            </w:tcBorders>
            <w:shd w:val="clear" w:color="auto" w:fill="auto"/>
            <w:vAlign w:val="center"/>
          </w:tcPr>
          <w:p w14:paraId="75B7F911"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14:paraId="2DDB025B"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right w:val="single" w:sz="4" w:space="0" w:color="000000"/>
            </w:tcBorders>
            <w:shd w:val="clear" w:color="auto" w:fill="auto"/>
            <w:vAlign w:val="center"/>
          </w:tcPr>
          <w:p w14:paraId="45F6163B"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right w:val="single" w:sz="4" w:space="0" w:color="000000"/>
            </w:tcBorders>
            <w:shd w:val="clear" w:color="auto" w:fill="auto"/>
            <w:vAlign w:val="center"/>
          </w:tcPr>
          <w:p w14:paraId="0CBF9F9E" w14:textId="77777777" w:rsidR="005F6BEE" w:rsidRDefault="005F6B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14:paraId="2E5B1D22" w14:textId="77777777" w:rsidR="005F6BEE" w:rsidRDefault="005F6B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14:paraId="787965AF" w14:textId="77777777" w:rsidR="005F6BEE" w:rsidRDefault="005F6B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r>
      <w:tr w:rsidR="00696AEC" w14:paraId="4A03FCD6" w14:textId="77777777" w:rsidTr="00287610">
        <w:trPr>
          <w:trHeight w:val="400"/>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5AC7BCCD" w14:textId="77777777" w:rsidR="00696AEC" w:rsidRDefault="00696AE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Vokiečių kalba </w:t>
            </w:r>
          </w:p>
        </w:tc>
        <w:tc>
          <w:tcPr>
            <w:tcW w:w="645" w:type="dxa"/>
            <w:tcBorders>
              <w:top w:val="nil"/>
              <w:left w:val="nil"/>
              <w:bottom w:val="single" w:sz="4" w:space="0" w:color="000000"/>
              <w:right w:val="single" w:sz="4" w:space="0" w:color="000000"/>
            </w:tcBorders>
            <w:shd w:val="clear" w:color="auto" w:fill="auto"/>
            <w:vAlign w:val="center"/>
          </w:tcPr>
          <w:p w14:paraId="3BA2E13C" w14:textId="77777777" w:rsidR="00696AEC" w:rsidRDefault="00696AE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72A78FB0" w14:textId="77777777" w:rsidR="00696AEC" w:rsidRDefault="00696AE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21404B6D" w14:textId="77777777" w:rsidR="00696AEC" w:rsidRDefault="00696AE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3A9A4B12" w14:textId="77777777" w:rsidR="00696AEC" w:rsidRDefault="00696AE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4C3ECD67" w14:textId="77777777" w:rsidR="00696AEC" w:rsidRDefault="00696AE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205AB66C" w14:textId="77777777" w:rsidR="00696AEC" w:rsidRDefault="00696AE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635" w:type="dxa"/>
            <w:gridSpan w:val="3"/>
            <w:tcBorders>
              <w:top w:val="nil"/>
              <w:left w:val="nil"/>
              <w:bottom w:val="single" w:sz="4" w:space="0" w:color="000000"/>
              <w:right w:val="single" w:sz="4" w:space="0" w:color="000000"/>
            </w:tcBorders>
            <w:shd w:val="clear" w:color="auto" w:fill="auto"/>
            <w:vAlign w:val="center"/>
          </w:tcPr>
          <w:p w14:paraId="53150415" w14:textId="77777777" w:rsidR="00696AEC" w:rsidRDefault="00696AEC">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14:paraId="684A71F8" w14:textId="77777777" w:rsidR="00696AEC" w:rsidRDefault="00696AEC">
            <w:pPr>
              <w:spacing w:line="240" w:lineRule="auto"/>
              <w:jc w:val="right"/>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14:paraId="0B0316DB" w14:textId="77777777" w:rsidR="00696AEC" w:rsidRDefault="00696AE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10908848" w14:textId="77777777" w:rsidR="00696AEC" w:rsidRDefault="00696AE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tcBorders>
            <w:shd w:val="clear" w:color="auto" w:fill="auto"/>
            <w:vAlign w:val="center"/>
          </w:tcPr>
          <w:p w14:paraId="13C8F8E4" w14:textId="77777777" w:rsidR="00696AEC" w:rsidRDefault="00696AE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w:t>
            </w:r>
          </w:p>
        </w:tc>
        <w:tc>
          <w:tcPr>
            <w:tcW w:w="645" w:type="dxa"/>
            <w:shd w:val="clear" w:color="auto" w:fill="auto"/>
            <w:vAlign w:val="center"/>
          </w:tcPr>
          <w:p w14:paraId="2001084A" w14:textId="77777777" w:rsidR="00696AEC" w:rsidRDefault="00696AEC">
            <w:pPr>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1290" w:type="dxa"/>
            <w:gridSpan w:val="2"/>
            <w:shd w:val="clear" w:color="auto" w:fill="auto"/>
            <w:vAlign w:val="center"/>
          </w:tcPr>
          <w:p w14:paraId="62A7C0F8" w14:textId="77777777" w:rsidR="00696AEC" w:rsidRDefault="00696AEC">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0" w:type="dxa"/>
            <w:gridSpan w:val="3"/>
            <w:tcBorders>
              <w:top w:val="single" w:sz="4" w:space="0" w:color="000000"/>
              <w:bottom w:val="single" w:sz="4" w:space="0" w:color="000000"/>
            </w:tcBorders>
            <w:shd w:val="clear" w:color="auto" w:fill="auto"/>
            <w:vAlign w:val="center"/>
          </w:tcPr>
          <w:p w14:paraId="58A2CBE0" w14:textId="77777777" w:rsidR="00696AEC" w:rsidRDefault="00696AE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bottom w:val="single" w:sz="4" w:space="0" w:color="000000"/>
              <w:right w:val="single" w:sz="4" w:space="0" w:color="000000"/>
            </w:tcBorders>
            <w:shd w:val="clear" w:color="auto" w:fill="auto"/>
            <w:vAlign w:val="center"/>
          </w:tcPr>
          <w:p w14:paraId="78742BC9" w14:textId="77777777" w:rsidR="00696AEC" w:rsidRDefault="00696AE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w:t>
            </w:r>
          </w:p>
        </w:tc>
        <w:tc>
          <w:tcPr>
            <w:tcW w:w="780" w:type="dxa"/>
            <w:tcBorders>
              <w:top w:val="nil"/>
              <w:left w:val="nil"/>
              <w:bottom w:val="single" w:sz="4" w:space="0" w:color="000000"/>
              <w:right w:val="single" w:sz="4" w:space="0" w:color="000000"/>
            </w:tcBorders>
            <w:shd w:val="clear" w:color="auto" w:fill="auto"/>
            <w:vAlign w:val="center"/>
          </w:tcPr>
          <w:p w14:paraId="1BC0AEF0" w14:textId="77777777" w:rsidR="00696AEC" w:rsidRDefault="00696AE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3</w:t>
            </w:r>
          </w:p>
        </w:tc>
      </w:tr>
      <w:tr w:rsidR="00070C1A" w14:paraId="04C7F4EC"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16077ACE" w14:textId="77777777" w:rsidR="00070C1A" w:rsidRDefault="00E962F6">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645" w:type="dxa"/>
            <w:tcBorders>
              <w:top w:val="nil"/>
              <w:left w:val="nil"/>
              <w:bottom w:val="single" w:sz="4" w:space="0" w:color="000000"/>
              <w:right w:val="single" w:sz="4" w:space="0" w:color="000000"/>
            </w:tcBorders>
            <w:shd w:val="clear" w:color="auto" w:fill="auto"/>
            <w:vAlign w:val="center"/>
          </w:tcPr>
          <w:p w14:paraId="37FEFB3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4BF93B29"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335F723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6FAE0F3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038A52ED"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6C9C0C8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3998E331" w14:textId="77777777" w:rsidR="00070C1A" w:rsidRDefault="00070C1A">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14:paraId="3950B454" w14:textId="77777777" w:rsidR="00070C1A" w:rsidRDefault="00070C1A">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6822D913" w14:textId="77777777" w:rsidR="00070C1A" w:rsidRDefault="00070C1A">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14:paraId="1BEE909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2A2D867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2F8B362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14:paraId="0AA94A3E"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left w:val="nil"/>
              <w:bottom w:val="single" w:sz="4" w:space="0" w:color="000000"/>
              <w:right w:val="single" w:sz="4" w:space="0" w:color="000000"/>
            </w:tcBorders>
            <w:shd w:val="clear" w:color="auto" w:fill="auto"/>
            <w:vAlign w:val="center"/>
          </w:tcPr>
          <w:p w14:paraId="1B91D85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left w:val="nil"/>
              <w:bottom w:val="single" w:sz="4" w:space="0" w:color="000000"/>
              <w:right w:val="single" w:sz="4" w:space="0" w:color="000000"/>
            </w:tcBorders>
            <w:shd w:val="clear" w:color="auto" w:fill="auto"/>
            <w:vAlign w:val="center"/>
          </w:tcPr>
          <w:p w14:paraId="4525FEDD"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left w:val="nil"/>
              <w:bottom w:val="single" w:sz="4" w:space="0" w:color="000000"/>
              <w:right w:val="single" w:sz="4" w:space="0" w:color="000000"/>
            </w:tcBorders>
            <w:shd w:val="clear" w:color="auto" w:fill="auto"/>
            <w:vAlign w:val="center"/>
          </w:tcPr>
          <w:p w14:paraId="5DAF3C0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14:paraId="269EA6E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left w:val="nil"/>
              <w:bottom w:val="single" w:sz="4" w:space="0" w:color="000000"/>
              <w:right w:val="single" w:sz="4" w:space="0" w:color="000000"/>
            </w:tcBorders>
            <w:shd w:val="clear" w:color="auto" w:fill="auto"/>
            <w:vAlign w:val="center"/>
          </w:tcPr>
          <w:p w14:paraId="2F765F10"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left w:val="nil"/>
              <w:bottom w:val="single" w:sz="4" w:space="0" w:color="000000"/>
              <w:right w:val="single" w:sz="4" w:space="0" w:color="000000"/>
            </w:tcBorders>
            <w:shd w:val="clear" w:color="auto" w:fill="auto"/>
            <w:vAlign w:val="center"/>
          </w:tcPr>
          <w:p w14:paraId="6B29AC8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14:paraId="38CD587E"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14:paraId="38C8A753" w14:textId="77777777" w:rsidR="00070C1A" w:rsidRDefault="00070C1A">
            <w:pPr>
              <w:spacing w:line="240" w:lineRule="auto"/>
              <w:jc w:val="center"/>
              <w:rPr>
                <w:rFonts w:ascii="Times New Roman" w:eastAsia="Times New Roman" w:hAnsi="Times New Roman" w:cs="Times New Roman"/>
                <w:b/>
                <w:sz w:val="20"/>
                <w:szCs w:val="20"/>
              </w:rPr>
            </w:pPr>
          </w:p>
        </w:tc>
      </w:tr>
      <w:tr w:rsidR="00070C1A" w14:paraId="5AA0D838"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060BA614" w14:textId="77777777" w:rsidR="00070C1A" w:rsidRDefault="00E962F6">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Lietuvių kalba</w:t>
            </w:r>
          </w:p>
        </w:tc>
        <w:tc>
          <w:tcPr>
            <w:tcW w:w="645" w:type="dxa"/>
            <w:tcBorders>
              <w:top w:val="nil"/>
              <w:left w:val="nil"/>
              <w:bottom w:val="single" w:sz="4" w:space="0" w:color="000000"/>
              <w:right w:val="single" w:sz="4" w:space="0" w:color="000000"/>
            </w:tcBorders>
            <w:shd w:val="clear" w:color="auto" w:fill="auto"/>
            <w:vAlign w:val="center"/>
          </w:tcPr>
          <w:p w14:paraId="07EF046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7789245B"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14:paraId="6344ACB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14:paraId="5CA2096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4F4F54A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316ECF1A"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030BE2C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7A07A6F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129D0DD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2E283C22"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5897AE14"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4DFE2B47"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14:paraId="2ACF1FDB"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45" w:type="dxa"/>
            <w:tcBorders>
              <w:top w:val="nil"/>
              <w:left w:val="nil"/>
              <w:bottom w:val="single" w:sz="4" w:space="0" w:color="000000"/>
              <w:right w:val="single" w:sz="4" w:space="0" w:color="000000"/>
            </w:tcBorders>
            <w:shd w:val="clear" w:color="auto" w:fill="auto"/>
            <w:vAlign w:val="center"/>
          </w:tcPr>
          <w:p w14:paraId="6705DEF6"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67476B5E"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39EED37C"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14:paraId="1A3409D3"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14:paraId="5969ABF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14:paraId="45F6BAB5" w14:textId="77777777" w:rsidR="00070C1A" w:rsidRDefault="00E962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14:paraId="25659064"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14:paraId="44610F9D"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w:t>
            </w:r>
          </w:p>
        </w:tc>
      </w:tr>
      <w:tr w:rsidR="00B44BA3" w14:paraId="68CDBADD" w14:textId="77777777" w:rsidTr="00287610">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6793C28B" w14:textId="77777777" w:rsidR="00B44BA3" w:rsidRDefault="00B44BA3" w:rsidP="00B44BA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w:t>
            </w:r>
          </w:p>
        </w:tc>
        <w:tc>
          <w:tcPr>
            <w:tcW w:w="645" w:type="dxa"/>
            <w:tcBorders>
              <w:top w:val="nil"/>
              <w:left w:val="nil"/>
              <w:bottom w:val="single" w:sz="4" w:space="0" w:color="000000"/>
              <w:right w:val="single" w:sz="4" w:space="0" w:color="000000"/>
            </w:tcBorders>
            <w:shd w:val="clear" w:color="auto" w:fill="auto"/>
            <w:vAlign w:val="center"/>
          </w:tcPr>
          <w:p w14:paraId="2A9B4569"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21C28ABD"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3F5133FA"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2943C3F4"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55" w:type="dxa"/>
            <w:tcBorders>
              <w:top w:val="nil"/>
              <w:left w:val="nil"/>
              <w:bottom w:val="single" w:sz="4" w:space="0" w:color="000000"/>
              <w:right w:val="single" w:sz="4" w:space="0" w:color="000000"/>
            </w:tcBorders>
            <w:shd w:val="clear" w:color="auto" w:fill="auto"/>
            <w:vAlign w:val="center"/>
          </w:tcPr>
          <w:p w14:paraId="27C14215"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40" w:type="dxa"/>
            <w:tcBorders>
              <w:top w:val="nil"/>
              <w:left w:val="nil"/>
              <w:bottom w:val="single" w:sz="4" w:space="0" w:color="000000"/>
              <w:right w:val="single" w:sz="4" w:space="0" w:color="000000"/>
            </w:tcBorders>
            <w:shd w:val="clear" w:color="auto" w:fill="auto"/>
            <w:vAlign w:val="center"/>
          </w:tcPr>
          <w:p w14:paraId="3C10DC52"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40" w:type="dxa"/>
            <w:tcBorders>
              <w:top w:val="nil"/>
              <w:left w:val="nil"/>
              <w:bottom w:val="single" w:sz="4" w:space="0" w:color="000000"/>
              <w:right w:val="single" w:sz="4" w:space="0" w:color="000000"/>
            </w:tcBorders>
            <w:shd w:val="clear" w:color="auto" w:fill="auto"/>
            <w:vAlign w:val="center"/>
          </w:tcPr>
          <w:p w14:paraId="6DE11492"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6EDF1C9F"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0059FC12"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1727FF34" w14:textId="77777777" w:rsidR="00B44BA3" w:rsidRDefault="00B44BA3" w:rsidP="00B44BA3">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14:paraId="74763E5D" w14:textId="77777777" w:rsidR="00B44BA3" w:rsidRDefault="00B44BA3" w:rsidP="00B44BA3">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14:paraId="77436123" w14:textId="77777777" w:rsidR="00B44BA3" w:rsidRDefault="00B44BA3" w:rsidP="00B44BA3">
            <w:pPr>
              <w:spacing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000000"/>
              <w:right w:val="single" w:sz="4" w:space="0" w:color="000000"/>
            </w:tcBorders>
            <w:shd w:val="clear" w:color="auto" w:fill="auto"/>
            <w:vAlign w:val="center"/>
          </w:tcPr>
          <w:p w14:paraId="6EF26895" w14:textId="77777777" w:rsidR="00B44BA3" w:rsidRDefault="00B44BA3" w:rsidP="00B44BA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45" w:type="dxa"/>
            <w:tcBorders>
              <w:top w:val="nil"/>
              <w:left w:val="nil"/>
              <w:bottom w:val="single" w:sz="4" w:space="0" w:color="000000"/>
              <w:right w:val="single" w:sz="4" w:space="0" w:color="000000"/>
            </w:tcBorders>
            <w:shd w:val="clear" w:color="auto" w:fill="auto"/>
            <w:vAlign w:val="center"/>
          </w:tcPr>
          <w:p w14:paraId="64A3197B"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60157F8A"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33CAB4A3"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tcPr>
          <w:p w14:paraId="0280B373" w14:textId="77777777" w:rsidR="00B44BA3" w:rsidRDefault="00B44BA3" w:rsidP="00B44BA3">
            <w:r w:rsidRPr="00B708C6">
              <w:rPr>
                <w:rFonts w:ascii="Times New Roman" w:eastAsia="Times New Roman" w:hAnsi="Times New Roman" w:cs="Times New Roman"/>
                <w:sz w:val="20"/>
                <w:szCs w:val="20"/>
              </w:rPr>
              <w:t>0,5</w:t>
            </w:r>
          </w:p>
        </w:tc>
        <w:tc>
          <w:tcPr>
            <w:tcW w:w="660" w:type="dxa"/>
            <w:tcBorders>
              <w:top w:val="nil"/>
              <w:left w:val="nil"/>
              <w:bottom w:val="single" w:sz="4" w:space="0" w:color="000000"/>
              <w:right w:val="single" w:sz="4" w:space="0" w:color="000000"/>
            </w:tcBorders>
            <w:shd w:val="clear" w:color="auto" w:fill="auto"/>
          </w:tcPr>
          <w:p w14:paraId="1E70FB47" w14:textId="77777777" w:rsidR="00B44BA3" w:rsidRDefault="00B44BA3" w:rsidP="00B44BA3">
            <w:r w:rsidRPr="00B708C6">
              <w:rPr>
                <w:rFonts w:ascii="Times New Roman" w:eastAsia="Times New Roman" w:hAnsi="Times New Roman" w:cs="Times New Roman"/>
                <w:sz w:val="20"/>
                <w:szCs w:val="20"/>
              </w:rPr>
              <w:t>0,5</w:t>
            </w:r>
          </w:p>
        </w:tc>
        <w:tc>
          <w:tcPr>
            <w:tcW w:w="660" w:type="dxa"/>
            <w:tcBorders>
              <w:top w:val="nil"/>
              <w:left w:val="nil"/>
              <w:bottom w:val="single" w:sz="4" w:space="0" w:color="000000"/>
              <w:right w:val="single" w:sz="4" w:space="0" w:color="000000"/>
            </w:tcBorders>
            <w:shd w:val="clear" w:color="auto" w:fill="auto"/>
          </w:tcPr>
          <w:p w14:paraId="6F64849F" w14:textId="77777777" w:rsidR="00B44BA3" w:rsidRDefault="00B44BA3" w:rsidP="00B44BA3">
            <w:r w:rsidRPr="00B708C6">
              <w:rPr>
                <w:rFonts w:ascii="Times New Roman" w:eastAsia="Times New Roman" w:hAnsi="Times New Roman" w:cs="Times New Roman"/>
                <w:sz w:val="20"/>
                <w:szCs w:val="20"/>
              </w:rPr>
              <w:t>0,5</w:t>
            </w:r>
          </w:p>
        </w:tc>
        <w:tc>
          <w:tcPr>
            <w:tcW w:w="705" w:type="dxa"/>
            <w:tcBorders>
              <w:top w:val="nil"/>
              <w:left w:val="nil"/>
              <w:bottom w:val="single" w:sz="4" w:space="0" w:color="000000"/>
              <w:right w:val="single" w:sz="4" w:space="0" w:color="000000"/>
            </w:tcBorders>
            <w:shd w:val="clear" w:color="auto" w:fill="auto"/>
            <w:vAlign w:val="center"/>
          </w:tcPr>
          <w:p w14:paraId="7E40B095" w14:textId="77777777" w:rsidR="00B44BA3" w:rsidRDefault="00834F82" w:rsidP="00B44BA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80" w:type="dxa"/>
            <w:tcBorders>
              <w:top w:val="nil"/>
              <w:left w:val="nil"/>
              <w:bottom w:val="single" w:sz="4" w:space="0" w:color="000000"/>
              <w:right w:val="single" w:sz="4" w:space="0" w:color="000000"/>
            </w:tcBorders>
            <w:shd w:val="clear" w:color="auto" w:fill="auto"/>
            <w:vAlign w:val="center"/>
          </w:tcPr>
          <w:p w14:paraId="12C348D4" w14:textId="77777777" w:rsidR="00B44BA3" w:rsidRDefault="00834F82" w:rsidP="00B44BA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w:t>
            </w:r>
          </w:p>
        </w:tc>
      </w:tr>
      <w:tr w:rsidR="00B44BA3" w14:paraId="4BF1AD5E" w14:textId="77777777" w:rsidTr="00287610">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3786A5EC" w14:textId="77777777" w:rsidR="00B44BA3" w:rsidRDefault="00B44BA3" w:rsidP="00B44BA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Retorikos menas</w:t>
            </w:r>
          </w:p>
        </w:tc>
        <w:tc>
          <w:tcPr>
            <w:tcW w:w="645" w:type="dxa"/>
            <w:tcBorders>
              <w:top w:val="nil"/>
              <w:left w:val="nil"/>
              <w:bottom w:val="single" w:sz="6" w:space="0" w:color="000000"/>
              <w:right w:val="single" w:sz="4" w:space="0" w:color="000000"/>
            </w:tcBorders>
            <w:shd w:val="clear" w:color="auto" w:fill="auto"/>
            <w:vAlign w:val="center"/>
          </w:tcPr>
          <w:p w14:paraId="43982F51"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14:paraId="405C156F"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14:paraId="27AF2974"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14:paraId="05D610B9"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14:paraId="004C4AEC"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14:paraId="09E2FEAE"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14:paraId="6450FC80"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14:paraId="11F3B7EC"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14:paraId="4DE3A5D6"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14:paraId="315DD910"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14:paraId="785CF7E0"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14:paraId="219E4E01"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6" w:space="0" w:color="000000"/>
              <w:right w:val="single" w:sz="4" w:space="0" w:color="000000"/>
            </w:tcBorders>
            <w:shd w:val="clear" w:color="auto" w:fill="auto"/>
            <w:vAlign w:val="center"/>
          </w:tcPr>
          <w:p w14:paraId="51233921" w14:textId="77777777" w:rsidR="00B44BA3" w:rsidRDefault="00B44BA3" w:rsidP="00B44BA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6" w:space="0" w:color="000000"/>
              <w:right w:val="single" w:sz="4" w:space="0" w:color="000000"/>
            </w:tcBorders>
            <w:shd w:val="clear" w:color="auto" w:fill="auto"/>
            <w:vAlign w:val="center"/>
          </w:tcPr>
          <w:p w14:paraId="4F538CBE"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14:paraId="534B2220"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14:paraId="0468FBF2" w14:textId="77777777" w:rsidR="00B44BA3" w:rsidRDefault="00B44BA3" w:rsidP="00B44BA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6" w:space="0" w:color="000000"/>
              <w:right w:val="single" w:sz="4" w:space="0" w:color="000000"/>
            </w:tcBorders>
            <w:shd w:val="clear" w:color="auto" w:fill="auto"/>
          </w:tcPr>
          <w:p w14:paraId="4A962FFB" w14:textId="77777777" w:rsidR="00B44BA3" w:rsidRDefault="00B44BA3" w:rsidP="00B44BA3">
            <w:r w:rsidRPr="00B708C6">
              <w:rPr>
                <w:rFonts w:ascii="Times New Roman" w:eastAsia="Times New Roman" w:hAnsi="Times New Roman" w:cs="Times New Roman"/>
                <w:sz w:val="20"/>
                <w:szCs w:val="20"/>
              </w:rPr>
              <w:t>0,5</w:t>
            </w:r>
          </w:p>
        </w:tc>
        <w:tc>
          <w:tcPr>
            <w:tcW w:w="660" w:type="dxa"/>
            <w:tcBorders>
              <w:top w:val="nil"/>
              <w:left w:val="nil"/>
              <w:bottom w:val="single" w:sz="6" w:space="0" w:color="000000"/>
              <w:right w:val="single" w:sz="4" w:space="0" w:color="000000"/>
            </w:tcBorders>
            <w:shd w:val="clear" w:color="auto" w:fill="auto"/>
          </w:tcPr>
          <w:p w14:paraId="7EBB8B71" w14:textId="77777777" w:rsidR="00B44BA3" w:rsidRDefault="00B44BA3" w:rsidP="00B44BA3">
            <w:r w:rsidRPr="00B708C6">
              <w:rPr>
                <w:rFonts w:ascii="Times New Roman" w:eastAsia="Times New Roman" w:hAnsi="Times New Roman" w:cs="Times New Roman"/>
                <w:sz w:val="20"/>
                <w:szCs w:val="20"/>
              </w:rPr>
              <w:t>0,5</w:t>
            </w:r>
          </w:p>
        </w:tc>
        <w:tc>
          <w:tcPr>
            <w:tcW w:w="660" w:type="dxa"/>
            <w:tcBorders>
              <w:top w:val="nil"/>
              <w:left w:val="nil"/>
              <w:bottom w:val="single" w:sz="6" w:space="0" w:color="000000"/>
              <w:right w:val="single" w:sz="4" w:space="0" w:color="000000"/>
            </w:tcBorders>
            <w:shd w:val="clear" w:color="auto" w:fill="auto"/>
          </w:tcPr>
          <w:p w14:paraId="7BE17764" w14:textId="77777777" w:rsidR="00B44BA3" w:rsidRDefault="00B44BA3" w:rsidP="00B44BA3">
            <w:r w:rsidRPr="00B708C6">
              <w:rPr>
                <w:rFonts w:ascii="Times New Roman" w:eastAsia="Times New Roman" w:hAnsi="Times New Roman" w:cs="Times New Roman"/>
                <w:sz w:val="20"/>
                <w:szCs w:val="20"/>
              </w:rPr>
              <w:t>0,5</w:t>
            </w:r>
          </w:p>
        </w:tc>
        <w:tc>
          <w:tcPr>
            <w:tcW w:w="705" w:type="dxa"/>
            <w:tcBorders>
              <w:top w:val="nil"/>
              <w:left w:val="nil"/>
              <w:bottom w:val="single" w:sz="4" w:space="0" w:color="000000"/>
              <w:right w:val="single" w:sz="4" w:space="0" w:color="000000"/>
            </w:tcBorders>
            <w:shd w:val="clear" w:color="auto" w:fill="auto"/>
            <w:vAlign w:val="center"/>
          </w:tcPr>
          <w:p w14:paraId="13AE3596" w14:textId="77777777" w:rsidR="00B44BA3" w:rsidRDefault="00834F82" w:rsidP="00B44BA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80" w:type="dxa"/>
            <w:tcBorders>
              <w:top w:val="nil"/>
              <w:left w:val="nil"/>
              <w:bottom w:val="single" w:sz="4" w:space="0" w:color="000000"/>
              <w:right w:val="single" w:sz="4" w:space="0" w:color="000000"/>
            </w:tcBorders>
            <w:shd w:val="clear" w:color="auto" w:fill="auto"/>
            <w:vAlign w:val="center"/>
          </w:tcPr>
          <w:p w14:paraId="1D4A7185" w14:textId="77777777" w:rsidR="00B44BA3" w:rsidRDefault="00834F82" w:rsidP="00B44BA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070C1A" w14:paraId="5119A795" w14:textId="77777777">
        <w:trPr>
          <w:jc w:val="center"/>
        </w:trPr>
        <w:tc>
          <w:tcPr>
            <w:tcW w:w="2100" w:type="dxa"/>
            <w:tcBorders>
              <w:top w:val="nil"/>
              <w:left w:val="single" w:sz="4" w:space="0" w:color="000000"/>
              <w:bottom w:val="single" w:sz="4" w:space="0" w:color="000000"/>
              <w:right w:val="single" w:sz="6" w:space="0" w:color="000000"/>
            </w:tcBorders>
            <w:shd w:val="clear" w:color="auto" w:fill="auto"/>
            <w:vAlign w:val="center"/>
          </w:tcPr>
          <w:p w14:paraId="1194D5E1" w14:textId="77777777" w:rsidR="00070C1A" w:rsidRDefault="00E962F6">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PAMOKŲ SKAIČIUS</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DCD57"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1B49B6"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7B36B"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AE3B8"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EC722"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A5386"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2EBEF"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9208C3"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71F9E"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4D720"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2DC197"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6884F6"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1B9AC" w14:textId="77777777" w:rsidR="00070C1A" w:rsidRDefault="00B44BA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396</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CA8F8"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2D50F2">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5</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EAEF62"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2D50F2">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5</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E72C4"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2D50F2">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5</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5C643" w14:textId="77777777" w:rsidR="00070C1A" w:rsidRDefault="00B44BA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83B1F5" w14:textId="77777777" w:rsidR="00070C1A" w:rsidRDefault="00B44BA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EF7FF" w14:textId="77777777" w:rsidR="00070C1A" w:rsidRDefault="00B44BA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705" w:type="dxa"/>
            <w:tcBorders>
              <w:top w:val="nil"/>
              <w:left w:val="single" w:sz="6" w:space="0" w:color="000000"/>
              <w:bottom w:val="single" w:sz="6" w:space="0" w:color="000000"/>
              <w:right w:val="single" w:sz="4" w:space="0" w:color="000000"/>
            </w:tcBorders>
            <w:shd w:val="clear" w:color="auto" w:fill="auto"/>
            <w:vAlign w:val="center"/>
          </w:tcPr>
          <w:p w14:paraId="348CAC02" w14:textId="77777777" w:rsidR="00070C1A" w:rsidRDefault="008F7F3B">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205</w:t>
            </w:r>
            <w:r w:rsidR="00E962F6">
              <w:rPr>
                <w:rFonts w:ascii="Times New Roman" w:eastAsia="Times New Roman" w:hAnsi="Times New Roman" w:cs="Times New Roman"/>
                <w:b/>
                <w:sz w:val="20"/>
                <w:szCs w:val="20"/>
              </w:rPr>
              <w:t>.5</w:t>
            </w:r>
          </w:p>
        </w:tc>
        <w:tc>
          <w:tcPr>
            <w:tcW w:w="780" w:type="dxa"/>
            <w:tcBorders>
              <w:top w:val="nil"/>
              <w:left w:val="nil"/>
              <w:bottom w:val="nil"/>
              <w:right w:val="single" w:sz="4" w:space="0" w:color="000000"/>
            </w:tcBorders>
            <w:shd w:val="clear" w:color="auto" w:fill="auto"/>
            <w:vAlign w:val="center"/>
          </w:tcPr>
          <w:p w14:paraId="13AF8F50" w14:textId="77777777" w:rsidR="00070C1A" w:rsidRDefault="008F7F3B">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601</w:t>
            </w:r>
            <w:r w:rsidR="00E962F6">
              <w:rPr>
                <w:rFonts w:ascii="Times New Roman" w:eastAsia="Times New Roman" w:hAnsi="Times New Roman" w:cs="Times New Roman"/>
                <w:b/>
                <w:sz w:val="20"/>
                <w:szCs w:val="20"/>
              </w:rPr>
              <w:t>,5</w:t>
            </w:r>
          </w:p>
        </w:tc>
      </w:tr>
      <w:tr w:rsidR="00070C1A" w14:paraId="2F60F286" w14:textId="77777777">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603EEFD2" w14:textId="77777777" w:rsidR="00070C1A" w:rsidRDefault="00E962F6">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Pamokos mokinio ugdymo poreikiams tenkinti*</w:t>
            </w:r>
          </w:p>
        </w:tc>
        <w:tc>
          <w:tcPr>
            <w:tcW w:w="645" w:type="dxa"/>
            <w:tcBorders>
              <w:top w:val="nil"/>
              <w:left w:val="nil"/>
              <w:bottom w:val="single" w:sz="4" w:space="0" w:color="000000"/>
              <w:right w:val="single" w:sz="4" w:space="0" w:color="000000"/>
            </w:tcBorders>
            <w:shd w:val="clear" w:color="auto" w:fill="auto"/>
            <w:vAlign w:val="center"/>
          </w:tcPr>
          <w:p w14:paraId="69832C52"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6848283E"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14:paraId="333CC64A"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3D8FD0B6" w14:textId="77777777" w:rsidR="00070C1A" w:rsidRDefault="00E962F6">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555" w:type="dxa"/>
            <w:tcBorders>
              <w:top w:val="nil"/>
              <w:left w:val="nil"/>
              <w:bottom w:val="single" w:sz="4" w:space="0" w:color="000000"/>
              <w:right w:val="single" w:sz="4" w:space="0" w:color="000000"/>
            </w:tcBorders>
            <w:shd w:val="clear" w:color="auto" w:fill="auto"/>
            <w:vAlign w:val="center"/>
          </w:tcPr>
          <w:p w14:paraId="5146A910"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w:t>
            </w:r>
          </w:p>
        </w:tc>
        <w:tc>
          <w:tcPr>
            <w:tcW w:w="540" w:type="dxa"/>
            <w:tcBorders>
              <w:top w:val="nil"/>
              <w:left w:val="nil"/>
              <w:bottom w:val="single" w:sz="4" w:space="0" w:color="000000"/>
              <w:right w:val="single" w:sz="4" w:space="0" w:color="000000"/>
            </w:tcBorders>
            <w:shd w:val="clear" w:color="auto" w:fill="auto"/>
            <w:vAlign w:val="center"/>
          </w:tcPr>
          <w:p w14:paraId="1ED0A793"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w:t>
            </w:r>
          </w:p>
        </w:tc>
        <w:tc>
          <w:tcPr>
            <w:tcW w:w="540" w:type="dxa"/>
            <w:tcBorders>
              <w:top w:val="nil"/>
              <w:left w:val="nil"/>
              <w:bottom w:val="single" w:sz="4" w:space="0" w:color="000000"/>
              <w:right w:val="single" w:sz="4" w:space="0" w:color="000000"/>
            </w:tcBorders>
            <w:shd w:val="clear" w:color="auto" w:fill="auto"/>
            <w:vAlign w:val="center"/>
          </w:tcPr>
          <w:p w14:paraId="45B9874C"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w:t>
            </w:r>
          </w:p>
        </w:tc>
        <w:tc>
          <w:tcPr>
            <w:tcW w:w="555" w:type="dxa"/>
            <w:tcBorders>
              <w:top w:val="nil"/>
              <w:left w:val="nil"/>
              <w:bottom w:val="single" w:sz="4" w:space="0" w:color="000000"/>
              <w:right w:val="single" w:sz="4" w:space="0" w:color="000000"/>
            </w:tcBorders>
            <w:shd w:val="clear" w:color="auto" w:fill="auto"/>
            <w:vAlign w:val="center"/>
          </w:tcPr>
          <w:p w14:paraId="798840BA"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w:t>
            </w:r>
          </w:p>
        </w:tc>
        <w:tc>
          <w:tcPr>
            <w:tcW w:w="540" w:type="dxa"/>
            <w:tcBorders>
              <w:top w:val="nil"/>
              <w:left w:val="nil"/>
              <w:bottom w:val="single" w:sz="4" w:space="0" w:color="000000"/>
              <w:right w:val="single" w:sz="4" w:space="0" w:color="000000"/>
            </w:tcBorders>
            <w:shd w:val="clear" w:color="auto" w:fill="auto"/>
            <w:vAlign w:val="center"/>
          </w:tcPr>
          <w:p w14:paraId="7B2822C4"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w:t>
            </w:r>
          </w:p>
        </w:tc>
        <w:tc>
          <w:tcPr>
            <w:tcW w:w="555" w:type="dxa"/>
            <w:tcBorders>
              <w:top w:val="nil"/>
              <w:left w:val="nil"/>
              <w:bottom w:val="single" w:sz="4" w:space="0" w:color="000000"/>
              <w:right w:val="single" w:sz="4" w:space="0" w:color="000000"/>
            </w:tcBorders>
            <w:shd w:val="clear" w:color="auto" w:fill="auto"/>
            <w:vAlign w:val="center"/>
          </w:tcPr>
          <w:p w14:paraId="4DCABB81"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758818E7"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55" w:type="dxa"/>
            <w:tcBorders>
              <w:top w:val="nil"/>
              <w:left w:val="nil"/>
              <w:bottom w:val="single" w:sz="4" w:space="0" w:color="000000"/>
              <w:right w:val="single" w:sz="4" w:space="0" w:color="000000"/>
            </w:tcBorders>
            <w:shd w:val="clear" w:color="auto" w:fill="auto"/>
            <w:vAlign w:val="center"/>
          </w:tcPr>
          <w:p w14:paraId="01305C58"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05" w:type="dxa"/>
            <w:tcBorders>
              <w:top w:val="single" w:sz="6" w:space="0" w:color="000000"/>
              <w:left w:val="single" w:sz="4" w:space="0" w:color="000000"/>
              <w:bottom w:val="single" w:sz="4" w:space="0" w:color="000000"/>
              <w:right w:val="single" w:sz="4" w:space="0" w:color="000000"/>
            </w:tcBorders>
            <w:shd w:val="clear" w:color="auto" w:fill="auto"/>
            <w:vAlign w:val="center"/>
          </w:tcPr>
          <w:p w14:paraId="37534A5A"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6 </w:t>
            </w:r>
          </w:p>
        </w:tc>
        <w:tc>
          <w:tcPr>
            <w:tcW w:w="645" w:type="dxa"/>
            <w:tcBorders>
              <w:top w:val="nil"/>
              <w:left w:val="single" w:sz="4" w:space="0" w:color="000000"/>
              <w:bottom w:val="single" w:sz="4" w:space="0" w:color="000000"/>
              <w:right w:val="single" w:sz="4" w:space="0" w:color="000000"/>
            </w:tcBorders>
            <w:shd w:val="clear" w:color="auto" w:fill="auto"/>
            <w:vAlign w:val="center"/>
          </w:tcPr>
          <w:p w14:paraId="115822E2"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w:t>
            </w:r>
          </w:p>
        </w:tc>
        <w:tc>
          <w:tcPr>
            <w:tcW w:w="645" w:type="dxa"/>
            <w:tcBorders>
              <w:top w:val="nil"/>
              <w:left w:val="nil"/>
              <w:bottom w:val="single" w:sz="4" w:space="0" w:color="000000"/>
              <w:right w:val="single" w:sz="4" w:space="0" w:color="000000"/>
            </w:tcBorders>
            <w:shd w:val="clear" w:color="auto" w:fill="auto"/>
            <w:vAlign w:val="center"/>
          </w:tcPr>
          <w:p w14:paraId="7D3F0247"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w:t>
            </w:r>
          </w:p>
        </w:tc>
        <w:tc>
          <w:tcPr>
            <w:tcW w:w="645" w:type="dxa"/>
            <w:tcBorders>
              <w:top w:val="nil"/>
              <w:left w:val="nil"/>
              <w:bottom w:val="single" w:sz="4" w:space="0" w:color="000000"/>
              <w:right w:val="single" w:sz="4" w:space="0" w:color="000000"/>
            </w:tcBorders>
            <w:shd w:val="clear" w:color="auto" w:fill="auto"/>
            <w:vAlign w:val="center"/>
          </w:tcPr>
          <w:p w14:paraId="75475740"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w:t>
            </w:r>
          </w:p>
        </w:tc>
        <w:tc>
          <w:tcPr>
            <w:tcW w:w="660" w:type="dxa"/>
            <w:tcBorders>
              <w:top w:val="nil"/>
              <w:left w:val="nil"/>
              <w:bottom w:val="single" w:sz="4" w:space="0" w:color="000000"/>
              <w:right w:val="single" w:sz="4" w:space="0" w:color="000000"/>
            </w:tcBorders>
            <w:shd w:val="clear" w:color="auto" w:fill="auto"/>
            <w:vAlign w:val="center"/>
          </w:tcPr>
          <w:p w14:paraId="4CEB1D06"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center"/>
          </w:tcPr>
          <w:p w14:paraId="72C542DF"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center"/>
          </w:tcPr>
          <w:p w14:paraId="14A36119"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05" w:type="dxa"/>
            <w:tcBorders>
              <w:top w:val="single" w:sz="6" w:space="0" w:color="000000"/>
              <w:left w:val="nil"/>
              <w:bottom w:val="single" w:sz="4" w:space="0" w:color="000000"/>
              <w:right w:val="single" w:sz="4" w:space="0" w:color="000000"/>
            </w:tcBorders>
            <w:shd w:val="clear" w:color="auto" w:fill="auto"/>
            <w:vAlign w:val="center"/>
          </w:tcPr>
          <w:p w14:paraId="5AD0A7C4"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3 </w:t>
            </w:r>
          </w:p>
        </w:tc>
        <w:tc>
          <w:tcPr>
            <w:tcW w:w="780" w:type="dxa"/>
            <w:tcBorders>
              <w:top w:val="nil"/>
              <w:left w:val="nil"/>
              <w:bottom w:val="single" w:sz="4" w:space="0" w:color="000000"/>
              <w:right w:val="single" w:sz="4" w:space="0" w:color="000000"/>
            </w:tcBorders>
            <w:shd w:val="clear" w:color="auto" w:fill="auto"/>
            <w:vAlign w:val="center"/>
          </w:tcPr>
          <w:p w14:paraId="11C0E013" w14:textId="77777777" w:rsidR="00070C1A" w:rsidRDefault="00E962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9 </w:t>
            </w:r>
          </w:p>
        </w:tc>
      </w:tr>
      <w:tr w:rsidR="00070C1A" w14:paraId="11B71B30" w14:textId="77777777">
        <w:trPr>
          <w:trHeight w:val="570"/>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14:paraId="3544CC4E" w14:textId="77777777" w:rsidR="00070C1A" w:rsidRDefault="00E962F6">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Neformalusis švietimas (val. skaičius pagal UP)</w:t>
            </w:r>
          </w:p>
        </w:tc>
        <w:tc>
          <w:tcPr>
            <w:tcW w:w="645" w:type="dxa"/>
            <w:tcBorders>
              <w:top w:val="nil"/>
              <w:left w:val="nil"/>
              <w:bottom w:val="single" w:sz="4" w:space="0" w:color="000000"/>
              <w:right w:val="single" w:sz="4" w:space="0" w:color="000000"/>
            </w:tcBorders>
            <w:shd w:val="clear" w:color="auto" w:fill="auto"/>
            <w:vAlign w:val="center"/>
          </w:tcPr>
          <w:p w14:paraId="2B5EAD12" w14:textId="77777777" w:rsidR="00070C1A" w:rsidRDefault="00070C1A">
            <w:pPr>
              <w:spacing w:line="240" w:lineRule="auto"/>
              <w:jc w:val="center"/>
              <w:rPr>
                <w:rFonts w:ascii="Times New Roman" w:eastAsia="Times New Roman" w:hAnsi="Times New Roman" w:cs="Times New Roman"/>
                <w:sz w:val="20"/>
                <w:szCs w:val="20"/>
              </w:rPr>
            </w:pPr>
          </w:p>
        </w:tc>
        <w:tc>
          <w:tcPr>
            <w:tcW w:w="645" w:type="dxa"/>
            <w:tcBorders>
              <w:top w:val="nil"/>
              <w:left w:val="nil"/>
              <w:bottom w:val="single" w:sz="4" w:space="0" w:color="000000"/>
              <w:right w:val="single" w:sz="4" w:space="0" w:color="000000"/>
            </w:tcBorders>
            <w:shd w:val="clear" w:color="auto" w:fill="auto"/>
            <w:vAlign w:val="center"/>
          </w:tcPr>
          <w:p w14:paraId="6A22521F" w14:textId="77777777" w:rsidR="00070C1A" w:rsidRDefault="00070C1A">
            <w:pPr>
              <w:spacing w:line="240" w:lineRule="auto"/>
              <w:jc w:val="center"/>
              <w:rPr>
                <w:rFonts w:ascii="Times New Roman" w:eastAsia="Times New Roman" w:hAnsi="Times New Roman" w:cs="Times New Roman"/>
                <w:sz w:val="20"/>
                <w:szCs w:val="20"/>
              </w:rPr>
            </w:pPr>
          </w:p>
        </w:tc>
        <w:tc>
          <w:tcPr>
            <w:tcW w:w="645" w:type="dxa"/>
            <w:tcBorders>
              <w:top w:val="nil"/>
              <w:left w:val="nil"/>
              <w:bottom w:val="single" w:sz="4" w:space="0" w:color="000000"/>
              <w:right w:val="single" w:sz="4" w:space="0" w:color="000000"/>
            </w:tcBorders>
            <w:shd w:val="clear" w:color="auto" w:fill="auto"/>
            <w:vAlign w:val="center"/>
          </w:tcPr>
          <w:p w14:paraId="41B54D26" w14:textId="77777777" w:rsidR="00070C1A" w:rsidRDefault="00070C1A">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635D7522" w14:textId="77777777" w:rsidR="00070C1A" w:rsidRDefault="00070C1A">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14:paraId="13637A63" w14:textId="77777777" w:rsidR="00070C1A" w:rsidRDefault="00070C1A">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6A5AE40E" w14:textId="77777777" w:rsidR="00070C1A" w:rsidRDefault="00070C1A">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3BEBE0DA" w14:textId="77777777" w:rsidR="00070C1A" w:rsidRDefault="00070C1A">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14:paraId="631DD705" w14:textId="77777777" w:rsidR="00070C1A" w:rsidRDefault="00070C1A">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0ACED421" w14:textId="77777777" w:rsidR="00070C1A" w:rsidRDefault="00070C1A">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14:paraId="3BACAC63" w14:textId="77777777" w:rsidR="00070C1A" w:rsidRDefault="00070C1A">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14:paraId="6A5E26DB" w14:textId="77777777" w:rsidR="00070C1A" w:rsidRDefault="00070C1A">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14:paraId="3905980B" w14:textId="77777777" w:rsidR="00070C1A" w:rsidRDefault="00070C1A">
            <w:pPr>
              <w:spacing w:line="240" w:lineRule="auto"/>
              <w:jc w:val="center"/>
              <w:rPr>
                <w:rFonts w:ascii="Times New Roman" w:eastAsia="Times New Roman" w:hAnsi="Times New Roman" w:cs="Times New Roman"/>
                <w:sz w:val="20"/>
                <w:szCs w:val="20"/>
              </w:rPr>
            </w:pPr>
          </w:p>
        </w:tc>
        <w:tc>
          <w:tcPr>
            <w:tcW w:w="705" w:type="dxa"/>
            <w:tcBorders>
              <w:top w:val="single" w:sz="4" w:space="0" w:color="000000"/>
              <w:left w:val="nil"/>
              <w:bottom w:val="single" w:sz="4" w:space="0" w:color="000000"/>
              <w:right w:val="single" w:sz="4" w:space="0" w:color="000000"/>
            </w:tcBorders>
            <w:shd w:val="clear" w:color="auto" w:fill="auto"/>
            <w:vAlign w:val="center"/>
          </w:tcPr>
          <w:p w14:paraId="26A6BAD6" w14:textId="77777777" w:rsidR="00070C1A" w:rsidRDefault="00070C1A">
            <w:pPr>
              <w:spacing w:line="240" w:lineRule="auto"/>
              <w:jc w:val="center"/>
              <w:rPr>
                <w:rFonts w:ascii="Times New Roman" w:eastAsia="Times New Roman" w:hAnsi="Times New Roman" w:cs="Times New Roman"/>
                <w:b/>
                <w:sz w:val="20"/>
                <w:szCs w:val="20"/>
              </w:rPr>
            </w:pPr>
          </w:p>
        </w:tc>
        <w:tc>
          <w:tcPr>
            <w:tcW w:w="645" w:type="dxa"/>
            <w:tcBorders>
              <w:top w:val="nil"/>
              <w:left w:val="nil"/>
              <w:bottom w:val="single" w:sz="4" w:space="0" w:color="000000"/>
              <w:right w:val="single" w:sz="4" w:space="0" w:color="000000"/>
            </w:tcBorders>
            <w:shd w:val="clear" w:color="auto" w:fill="auto"/>
            <w:vAlign w:val="center"/>
          </w:tcPr>
          <w:p w14:paraId="655A593D" w14:textId="77777777" w:rsidR="00070C1A" w:rsidRDefault="00070C1A">
            <w:pPr>
              <w:spacing w:line="240" w:lineRule="auto"/>
              <w:jc w:val="center"/>
              <w:rPr>
                <w:rFonts w:ascii="Times New Roman" w:eastAsia="Times New Roman" w:hAnsi="Times New Roman" w:cs="Times New Roman"/>
                <w:sz w:val="20"/>
                <w:szCs w:val="20"/>
              </w:rPr>
            </w:pPr>
          </w:p>
        </w:tc>
        <w:tc>
          <w:tcPr>
            <w:tcW w:w="645" w:type="dxa"/>
            <w:tcBorders>
              <w:top w:val="nil"/>
              <w:left w:val="nil"/>
              <w:bottom w:val="single" w:sz="4" w:space="0" w:color="000000"/>
              <w:right w:val="single" w:sz="4" w:space="0" w:color="000000"/>
            </w:tcBorders>
            <w:shd w:val="clear" w:color="auto" w:fill="auto"/>
            <w:vAlign w:val="center"/>
          </w:tcPr>
          <w:p w14:paraId="561E6D86" w14:textId="77777777" w:rsidR="00070C1A" w:rsidRDefault="00070C1A">
            <w:pPr>
              <w:spacing w:line="240" w:lineRule="auto"/>
              <w:jc w:val="center"/>
              <w:rPr>
                <w:rFonts w:ascii="Times New Roman" w:eastAsia="Times New Roman" w:hAnsi="Times New Roman" w:cs="Times New Roman"/>
                <w:sz w:val="20"/>
                <w:szCs w:val="20"/>
              </w:rPr>
            </w:pPr>
          </w:p>
        </w:tc>
        <w:tc>
          <w:tcPr>
            <w:tcW w:w="645" w:type="dxa"/>
            <w:tcBorders>
              <w:top w:val="nil"/>
              <w:left w:val="nil"/>
              <w:bottom w:val="single" w:sz="4" w:space="0" w:color="000000"/>
              <w:right w:val="single" w:sz="4" w:space="0" w:color="000000"/>
            </w:tcBorders>
            <w:shd w:val="clear" w:color="auto" w:fill="auto"/>
            <w:vAlign w:val="center"/>
          </w:tcPr>
          <w:p w14:paraId="685C8AE3" w14:textId="77777777" w:rsidR="00070C1A" w:rsidRDefault="00070C1A">
            <w:pPr>
              <w:spacing w:line="240" w:lineRule="auto"/>
              <w:jc w:val="center"/>
              <w:rPr>
                <w:rFonts w:ascii="Times New Roman" w:eastAsia="Times New Roman" w:hAnsi="Times New Roman" w:cs="Times New Roman"/>
                <w:sz w:val="20"/>
                <w:szCs w:val="20"/>
              </w:rPr>
            </w:pPr>
          </w:p>
        </w:tc>
        <w:tc>
          <w:tcPr>
            <w:tcW w:w="660" w:type="dxa"/>
            <w:tcBorders>
              <w:top w:val="nil"/>
              <w:left w:val="nil"/>
              <w:bottom w:val="single" w:sz="4" w:space="0" w:color="000000"/>
              <w:right w:val="single" w:sz="4" w:space="0" w:color="000000"/>
            </w:tcBorders>
            <w:shd w:val="clear" w:color="auto" w:fill="auto"/>
            <w:vAlign w:val="center"/>
          </w:tcPr>
          <w:p w14:paraId="4149252B" w14:textId="77777777" w:rsidR="00070C1A" w:rsidRDefault="00070C1A">
            <w:pPr>
              <w:spacing w:line="240" w:lineRule="auto"/>
              <w:jc w:val="center"/>
              <w:rPr>
                <w:rFonts w:ascii="Times New Roman" w:eastAsia="Times New Roman" w:hAnsi="Times New Roman" w:cs="Times New Roman"/>
                <w:sz w:val="20"/>
                <w:szCs w:val="20"/>
              </w:rPr>
            </w:pPr>
          </w:p>
        </w:tc>
        <w:tc>
          <w:tcPr>
            <w:tcW w:w="660" w:type="dxa"/>
            <w:tcBorders>
              <w:top w:val="nil"/>
              <w:left w:val="nil"/>
              <w:bottom w:val="single" w:sz="4" w:space="0" w:color="000000"/>
              <w:right w:val="single" w:sz="4" w:space="0" w:color="000000"/>
            </w:tcBorders>
            <w:shd w:val="clear" w:color="auto" w:fill="auto"/>
            <w:vAlign w:val="center"/>
          </w:tcPr>
          <w:p w14:paraId="2E23C262" w14:textId="77777777" w:rsidR="00070C1A" w:rsidRDefault="00070C1A">
            <w:pPr>
              <w:spacing w:line="240" w:lineRule="auto"/>
              <w:jc w:val="center"/>
              <w:rPr>
                <w:rFonts w:ascii="Times New Roman" w:eastAsia="Times New Roman" w:hAnsi="Times New Roman" w:cs="Times New Roman"/>
                <w:sz w:val="20"/>
                <w:szCs w:val="20"/>
              </w:rPr>
            </w:pPr>
          </w:p>
        </w:tc>
        <w:tc>
          <w:tcPr>
            <w:tcW w:w="660" w:type="dxa"/>
            <w:tcBorders>
              <w:top w:val="nil"/>
              <w:left w:val="nil"/>
              <w:bottom w:val="single" w:sz="4" w:space="0" w:color="000000"/>
              <w:right w:val="single" w:sz="4" w:space="0" w:color="000000"/>
            </w:tcBorders>
            <w:shd w:val="clear" w:color="auto" w:fill="auto"/>
            <w:vAlign w:val="center"/>
          </w:tcPr>
          <w:p w14:paraId="2CE4E253" w14:textId="77777777" w:rsidR="00070C1A" w:rsidRDefault="00070C1A">
            <w:pPr>
              <w:spacing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000000"/>
              <w:right w:val="single" w:sz="4" w:space="0" w:color="000000"/>
            </w:tcBorders>
            <w:shd w:val="clear" w:color="auto" w:fill="auto"/>
            <w:vAlign w:val="center"/>
          </w:tcPr>
          <w:p w14:paraId="63CB50E2" w14:textId="77777777" w:rsidR="00070C1A" w:rsidRDefault="00070C1A">
            <w:pPr>
              <w:spacing w:line="240" w:lineRule="auto"/>
              <w:jc w:val="center"/>
              <w:rPr>
                <w:rFonts w:ascii="Times New Roman" w:eastAsia="Times New Roman" w:hAnsi="Times New Roman" w:cs="Times New Roman"/>
                <w:b/>
                <w:sz w:val="20"/>
                <w:szCs w:val="20"/>
              </w:rPr>
            </w:pPr>
          </w:p>
        </w:tc>
        <w:tc>
          <w:tcPr>
            <w:tcW w:w="780" w:type="dxa"/>
            <w:tcBorders>
              <w:top w:val="nil"/>
              <w:left w:val="nil"/>
              <w:bottom w:val="single" w:sz="4" w:space="0" w:color="000000"/>
              <w:right w:val="single" w:sz="4" w:space="0" w:color="000000"/>
            </w:tcBorders>
            <w:shd w:val="clear" w:color="auto" w:fill="auto"/>
            <w:vAlign w:val="center"/>
          </w:tcPr>
          <w:p w14:paraId="09EAD9ED" w14:textId="77777777" w:rsidR="00070C1A" w:rsidRDefault="00070C1A">
            <w:pPr>
              <w:spacing w:line="240" w:lineRule="auto"/>
              <w:jc w:val="center"/>
              <w:rPr>
                <w:rFonts w:ascii="Times New Roman" w:eastAsia="Times New Roman" w:hAnsi="Times New Roman" w:cs="Times New Roman"/>
                <w:b/>
                <w:sz w:val="20"/>
                <w:szCs w:val="20"/>
              </w:rPr>
            </w:pPr>
          </w:p>
        </w:tc>
      </w:tr>
    </w:tbl>
    <w:p w14:paraId="389ABBDB" w14:textId="77777777" w:rsidR="00070C1A" w:rsidRDefault="00070C1A"/>
    <w:p w14:paraId="23259BF9" w14:textId="77777777" w:rsidR="00070C1A" w:rsidRDefault="00070C1A">
      <w:pPr>
        <w:rPr>
          <w:rFonts w:ascii="Times New Roman" w:eastAsia="Times New Roman" w:hAnsi="Times New Roman" w:cs="Times New Roman"/>
        </w:rPr>
        <w:sectPr w:rsidR="00070C1A">
          <w:pgSz w:w="16838" w:h="11906" w:orient="landscape"/>
          <w:pgMar w:top="567" w:right="395" w:bottom="567" w:left="567" w:header="567" w:footer="567" w:gutter="0"/>
          <w:cols w:space="720"/>
        </w:sectPr>
      </w:pPr>
    </w:p>
    <w:p w14:paraId="74DD6A02" w14:textId="77777777" w:rsidR="00070C1A" w:rsidRDefault="00E962F6">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XIV SKYRIUS</w:t>
      </w:r>
    </w:p>
    <w:p w14:paraId="6D38C4A9" w14:textId="77777777" w:rsidR="00070C1A" w:rsidRDefault="00E962F6">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SRIČIŲ MOKYMO ORGANIZAVIMAS</w:t>
      </w:r>
    </w:p>
    <w:p w14:paraId="35DD8400" w14:textId="77777777" w:rsidR="00070C1A" w:rsidRDefault="00070C1A">
      <w:pPr>
        <w:keepNext/>
        <w:tabs>
          <w:tab w:val="right" w:pos="9911"/>
        </w:tabs>
        <w:spacing w:line="240" w:lineRule="auto"/>
        <w:jc w:val="center"/>
        <w:rPr>
          <w:rFonts w:ascii="Times New Roman" w:eastAsia="Times New Roman" w:hAnsi="Times New Roman" w:cs="Times New Roman"/>
          <w:b/>
          <w:sz w:val="24"/>
          <w:szCs w:val="24"/>
        </w:rPr>
      </w:pPr>
    </w:p>
    <w:p w14:paraId="0E1DD08A"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68. Gimnazija užtikrina kalbėjimo, skaitymo, rašymo ir skaičiavimo gebėjimų ugdymą per visų dalykų pamokas:</w:t>
      </w:r>
    </w:p>
    <w:p w14:paraId="28D5FE20" w14:textId="77777777" w:rsidR="00070C1A" w:rsidRDefault="00E962F6">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68.1. įtraukia šių gebėjimų ugdymą į gimnazijos ugdymo turinį;</w:t>
      </w:r>
    </w:p>
    <w:p w14:paraId="3482C9BF" w14:textId="77777777" w:rsidR="00070C1A" w:rsidRDefault="00E962F6">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68.2. mokytojai užduotis naudoja skaitymo gebėjimams, gimtajai ir lietuvių kalboms ugdyti; </w:t>
      </w:r>
    </w:p>
    <w:p w14:paraId="1882801A" w14:textId="77777777" w:rsidR="00070C1A" w:rsidRDefault="00E962F6">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68.3. atkreipia mokinių dėmesį į kalbinės raiškos logiškumą, teiginių argumentavimą, nuoseklumą; </w:t>
      </w:r>
    </w:p>
    <w:p w14:paraId="61792582" w14:textId="77777777" w:rsidR="00070C1A" w:rsidRDefault="00E962F6">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68.4. mokytojai skatina mokinius savarankiškai, rišliai ir taisyklingai reikšti mintis žodžiu ir raštu per visų dalykų pamokas. </w:t>
      </w:r>
    </w:p>
    <w:p w14:paraId="7FA0D1AD"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w:t>
      </w:r>
      <w:r>
        <w:rPr>
          <w:rFonts w:ascii="Times New Roman" w:eastAsia="Times New Roman" w:hAnsi="Times New Roman" w:cs="Times New Roman"/>
          <w:b/>
          <w:sz w:val="24"/>
          <w:szCs w:val="24"/>
        </w:rPr>
        <w:t>Dorinis ugdymas.</w:t>
      </w:r>
    </w:p>
    <w:p w14:paraId="5798D7CD"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69.1. Tėvai (globėjai, rūpintojai) mokiniui iki 14 metų parenka, o nuo 14 metų mokinys savarankiškai renkasi – tikybą arba etiką. Siekiant užtikrinti mokymosi tęstinumą ir nuoseklumą, etiką arba tikybą rekomenduojama rinktis dvejiems metams (5–6, 7–8, GI–GII, GIII-GIV klasėms). </w:t>
      </w:r>
    </w:p>
    <w:p w14:paraId="1D9BBA5A" w14:textId="77777777" w:rsidR="00070C1A" w:rsidRDefault="00E962F6">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70. </w:t>
      </w:r>
      <w:r>
        <w:rPr>
          <w:rFonts w:ascii="Times New Roman" w:eastAsia="Times New Roman" w:hAnsi="Times New Roman" w:cs="Times New Roman"/>
          <w:b/>
          <w:sz w:val="24"/>
          <w:szCs w:val="24"/>
        </w:rPr>
        <w:t xml:space="preserve">Lietuvių kalba ir literatūra. </w:t>
      </w:r>
    </w:p>
    <w:p w14:paraId="7A48D13A" w14:textId="77777777" w:rsidR="00070C1A" w:rsidRDefault="00E962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70.1. GI kl. į dalyką integruojamos pilietiškumo pagrindų mokymo, laisvės kovų istorijos temos (Priedas Nr. 13).</w:t>
      </w:r>
    </w:p>
    <w:p w14:paraId="568FA9A9" w14:textId="77777777" w:rsidR="00070C1A" w:rsidRDefault="00E962F6">
      <w:pPr>
        <w:tabs>
          <w:tab w:val="left" w:pos="0"/>
          <w:tab w:val="left" w:pos="900"/>
        </w:tabs>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 </w:t>
      </w:r>
      <w:r>
        <w:rPr>
          <w:rFonts w:ascii="Times New Roman" w:eastAsia="Times New Roman" w:hAnsi="Times New Roman" w:cs="Times New Roman"/>
          <w:b/>
          <w:sz w:val="24"/>
          <w:szCs w:val="24"/>
        </w:rPr>
        <w:t>Užsienio kalbos.</w:t>
      </w:r>
    </w:p>
    <w:p w14:paraId="606CA184" w14:textId="77777777" w:rsidR="00070C1A" w:rsidRDefault="00E962F6">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71.1. Gimnazijoje mokiniai privalo mokytis vienos užsienio kalbos (anglų).</w:t>
      </w:r>
    </w:p>
    <w:p w14:paraId="427D3F16" w14:textId="77777777" w:rsidR="00070C1A" w:rsidRDefault="00E962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F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71.2. Užsienio kalbos, pradėtos mokytis pagal pradinio ugdymo programą, toliau mokomasi kaip pirmosios iki pagrindinio ugdymo programos pabaigos.</w:t>
      </w:r>
    </w:p>
    <w:p w14:paraId="59EA0BAD"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71.3. Baigiant pagrindinio ugdymo programą, organizuojamas užsienio kalbų pasiekimų patikrinimas centralizuotai parengtais kalbos mokėjimo lygio nustatymo testais (pateikiamais per duomenų perdavimo sistemą KELTAS).</w:t>
      </w:r>
    </w:p>
    <w:p w14:paraId="02CEE024"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71.4. Mokiniams, pageidaujantiems mokytis antrosios užsienio kalbos, gimnazija sudaro galimybę rinktis antrąją užsienio kalbą iš ne mažiau kaip dviejų užsienio kalbų (rusų, vokiečių) atsižvelgus į mokinių, tėvų prašymus, nuo 7 klasės. Tam naudojamos pamokos, skirtos mokinių ugdymo poreikiams tenkinti. </w:t>
      </w:r>
    </w:p>
    <w:p w14:paraId="557974F5"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71.5. Jeigu mokinys (tėvams (globėjams, rūpintojams) pritarus) pageidauja tęsti mokytis pradėtą kalbą, o gimnazija neturi reikiamos kalbos mokytojo:</w:t>
      </w:r>
    </w:p>
    <w:p w14:paraId="2F88B778"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71.5.1. gimnazijai suderinus su savivaldybės vykdomąja institucija ar jos įgaliotu asmeniu, mokiniui sudaromos sąlygos lankyti užsienio kalbos pamokas kitoje mokykloje, kurioje vyksta tos kalbos pamokos. </w:t>
      </w:r>
    </w:p>
    <w:p w14:paraId="2AF3469E"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71.6. Mokinys gali kalbos mokytis neformaliojo švietimo įstaigoje ir siekti Pagrindinio ugdymo bendrosiose programose nurodytų reikalavimų (pagal Bendruosius Europos kalbų metmenis). Tokiais atvejais jis privalo reguliariai pildyti savo Europos kalbų aplanką ir rinkti kalbos mokėjimo lygį patvirtinančius dokumentus. Juos turi pateikti mokyklai pagal iš anksto priimtą susitarimą, kuriame numatytas atsiskaitymo laikas ir apibrėžti pasiekimų įvertinimo kriterijai. </w:t>
      </w:r>
    </w:p>
    <w:p w14:paraId="51E8F4F0"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71.7. Užsienio kalbas keisti iki vidurinio ugdymo programos pradžios galima tik tuo atveju, jei mokinys yra atvykęs iš užsienio mokyklos ar kitos mokyklos ir gimnazija dėl objektyvių priežasčių negali sudaryti mokiniui galimybės tęsti jo pradėtos kalbos mokymosi ir yra gavusi tėvų (globėjų, rūpintojų) pritarimą raštu. Mokiniui sudaromos sąlygos pradėti mokytis užsienio kalbos, kurios mokosi klasė, ir įveikti programų skirtumus:</w:t>
      </w:r>
    </w:p>
    <w:p w14:paraId="71097759"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71.7.1. vienerius mokslo metus jam skiriama 1 papildoma užsienio kalbos pamoka per savaitę; </w:t>
      </w:r>
    </w:p>
    <w:p w14:paraId="13347B35"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71.7.2. jei toje pačioje klasėje ar keliose klasėse yra 5 ar daugiau tokių mokinių, jų grupei mokyti skiriamos 2 papildomos pamokos, jei daugiau negu vienas mokinys, atsižvelgiama į gimnazijos turimas mokymo lėšas; </w:t>
      </w:r>
    </w:p>
    <w:p w14:paraId="5F676D0E"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71.7.3. jei mokinys yra atvykęs iš užsienio valstybės ir gimnazija nustato, kad jo užsienio kalbos pasiekimai yra aukštesni nei numatyta pagrindinio ugdymo bendrosiose programose, mokinio ir jo tėvų (globėjų, rūpintojų) pageidavimu gimnazija užskaito mokinio pasiekimus ir konvertuoja mokinio pasiekimų vertinimą į 10 balų vertinimo sistemą. Mokiniui sudaroma galimybė tuo metu lankyti lietuvių kalbos ar kitas pamokas kitose klasėse. </w:t>
      </w:r>
    </w:p>
    <w:p w14:paraId="1DCF92E5"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72.</w:t>
      </w:r>
      <w:r>
        <w:rPr>
          <w:rFonts w:ascii="Times New Roman" w:eastAsia="Times New Roman" w:hAnsi="Times New Roman" w:cs="Times New Roman"/>
          <w:b/>
          <w:sz w:val="24"/>
          <w:szCs w:val="24"/>
        </w:rPr>
        <w:t xml:space="preserve"> Informacinės technologijos.</w:t>
      </w:r>
    </w:p>
    <w:p w14:paraId="3F4328BE"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72.1. 8 klasėse informacinių technologijų mokymas integruotas į kitus dalykus pagal tų dalykų Bendrąsias ugdymo programas ir gali būti realizuojamas per mokinių projektinę veiklą,  dalykų pamokų ir NVŠ užsiėmimų metu. Tam naudojami kompiuterių klasės (pagal jų užimtumo tvarkaraštį), nešiojamieji kompiuteriai ir projektoriai. Suderinus su informacinių technologijų mokytojais kompiuterinių technologijų naudojimo poreikius, informacinių technologijų mokytojai konsultuoja arba kartu su dalyko mokytoju veda pamoką.</w:t>
      </w:r>
    </w:p>
    <w:p w14:paraId="0E7EDACA"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72.2. GI-GII klasių informacinių technologijų kursą sudaro privalomoji dalis ir vienas iš modulių: pasirenkamųjų programavimo pradmenų ar tinklalapių kūrimo pagrindų modulių. Modulį renkasi mokinys.</w:t>
      </w:r>
    </w:p>
    <w:p w14:paraId="339C4216" w14:textId="77777777" w:rsidR="00070C1A" w:rsidRDefault="00E962F6">
      <w:pPr>
        <w:tabs>
          <w:tab w:val="left" w:pos="0"/>
          <w:tab w:val="left" w:pos="900"/>
        </w:tabs>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73. </w:t>
      </w:r>
      <w:r>
        <w:rPr>
          <w:rFonts w:ascii="Times New Roman" w:eastAsia="Times New Roman" w:hAnsi="Times New Roman" w:cs="Times New Roman"/>
          <w:b/>
          <w:sz w:val="24"/>
          <w:szCs w:val="24"/>
        </w:rPr>
        <w:t>Socialiniai mokslai.</w:t>
      </w:r>
    </w:p>
    <w:p w14:paraId="0CA02382" w14:textId="77777777" w:rsidR="00070C1A" w:rsidRDefault="00E962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73.1. Siekiant gerinti gimtojo krašto (pavyzdžiui, rajono savivaldybės, gyvenvietės ir kt.) ir Lietuvos valstybės pažinimą, atsižvelgiant į esamas galimybes, dalis istorijos ir geografijos pamokų organizuojama netradicinėse aplinkose.</w:t>
      </w:r>
    </w:p>
    <w:p w14:paraId="767ED9B6" w14:textId="77777777" w:rsidR="00070C1A" w:rsidRDefault="00E962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73.2. Gimnazija, įgyvendindama socialinių mokslų ugdymo turinį, gimnazijos I–II klasių mokinių projektinio darbo (tyrimo, kūrybinių darbų) gebėjimams ugdyti skiria 10–20 procentų dalykui skirtų pamokų laiko per mokslo metus. </w:t>
      </w:r>
    </w:p>
    <w:p w14:paraId="7B7310C0" w14:textId="77777777" w:rsidR="00070C1A" w:rsidRDefault="00E962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73.3. Į istorijos, geografijos, pilietiškumo ugdymo pagrindų dalykų turinį integruojama: Lietuvos ir pasaulio realijas, kurios turi būti nuolat ir sistemingai atskleidžiamos ir aptariamos su mokiniais, nacionalinio saugumo ir gynybos pagrindų temas, tokias kaip: nacionalinio saugumo samprata ir sistema Lietuvos Respublikoje;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p>
    <w:p w14:paraId="08569CD9"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w:t>
      </w:r>
      <w:r>
        <w:rPr>
          <w:rFonts w:ascii="Times New Roman" w:eastAsia="Times New Roman" w:hAnsi="Times New Roman" w:cs="Times New Roman"/>
          <w:b/>
          <w:sz w:val="24"/>
          <w:szCs w:val="24"/>
        </w:rPr>
        <w:t>Gamtos mokslai.</w:t>
      </w:r>
    </w:p>
    <w:p w14:paraId="7DCBF77C"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74.1. Eksperimentiniams ir praktiniams įgūdžiams ugdyti skiriama ne mažiau kaip 30 procentų dalykui skirtų pamokų per mokslo metus. </w:t>
      </w:r>
    </w:p>
    <w:p w14:paraId="14E25B44" w14:textId="77777777" w:rsidR="00070C1A" w:rsidRDefault="00E962F6">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75. </w:t>
      </w:r>
      <w:r>
        <w:rPr>
          <w:rFonts w:ascii="Times New Roman" w:eastAsia="Times New Roman" w:hAnsi="Times New Roman" w:cs="Times New Roman"/>
          <w:b/>
          <w:sz w:val="24"/>
          <w:szCs w:val="24"/>
        </w:rPr>
        <w:t>Technologijos:</w:t>
      </w:r>
    </w:p>
    <w:p w14:paraId="4AD4060F" w14:textId="77777777" w:rsidR="00070C1A" w:rsidRDefault="00E962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75.1. Mokiniai, kurie mokosi pagal pagrindinio ugdymo programos pirmąją dalį (5–8 klasėse), kiekvienoje klasėje mokomi, proporcingai paskirsčius laiką mitybos, tekstilės, konstrukcinių medžiagų ir elektronikos technologijų programoms.</w:t>
      </w:r>
    </w:p>
    <w:p w14:paraId="42F95CCB" w14:textId="77777777" w:rsidR="00070C1A" w:rsidRDefault="00E962F6">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75.2. Mokiniams, kurie pradeda mokytis pagal pagrindinio ugdymo programos antrąją dalį, technologijų dalykas prasideda nuo privalomo 17 valandų integruoto technologijų kurso. Pamokos vyksta klasėje, kitose aplinkoje netradiciniu būdu (Priedas Nr. 16), po to mokiniai renkasi vieną iš gimnazijos siūlomų technologinių programų: mitybos, tekstilės, konstrukcinių medžiagų, gaminių dizaino ir technologijų. Pasirinktos programos mokymasis tęsiamas GII klasėje.</w:t>
      </w:r>
    </w:p>
    <w:p w14:paraId="7369AE6F" w14:textId="77777777" w:rsidR="00070C1A" w:rsidRDefault="00E962F6">
      <w:pPr>
        <w:tabs>
          <w:tab w:val="left" w:pos="0"/>
          <w:tab w:val="left" w:pos="900"/>
        </w:tabs>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76. </w:t>
      </w:r>
      <w:r>
        <w:rPr>
          <w:rFonts w:ascii="Times New Roman" w:eastAsia="Times New Roman" w:hAnsi="Times New Roman" w:cs="Times New Roman"/>
          <w:b/>
          <w:sz w:val="24"/>
          <w:szCs w:val="24"/>
        </w:rPr>
        <w:t>Fizinis ugdymas:</w:t>
      </w:r>
    </w:p>
    <w:p w14:paraId="3855DE99" w14:textId="77777777" w:rsidR="00070C1A" w:rsidRDefault="00E962F6">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76.1. specialiosios medicininės fizinio pajėgumo grupės mokiniai:</w:t>
      </w:r>
    </w:p>
    <w:p w14:paraId="51495A3D" w14:textId="77777777" w:rsidR="00070C1A" w:rsidRDefault="00E962F6">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76.1.2. gali dalyvauti pamokose su pagrindine grupe, bet pratimai ir krūvis jiems skiriami pagal gydytojo rekomendacijas ir atsižvelgiant į savijautą;</w:t>
      </w:r>
    </w:p>
    <w:p w14:paraId="0617BB04" w14:textId="77777777" w:rsidR="00070C1A" w:rsidRDefault="00E962F6">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76.1.3. tėvų (globėjų, rūpintojų) pageidavimu mokiniai gali lankyti sveikatos grupes ne gimnazijoje;</w:t>
      </w:r>
    </w:p>
    <w:p w14:paraId="576E4EA9" w14:textId="77777777" w:rsidR="00070C1A" w:rsidRDefault="00E962F6">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76.2.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3DCC8ACD" w14:textId="77777777" w:rsidR="00070C1A" w:rsidRDefault="00E962F6">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76.3. gimnazija mokiniams, atleistiems nuo fizinio ugdymo pamokų dėl sveikatos ir laikinai dėl ligos, siūlo kitą veiklą (pavyzdžiui, stalo žaidimus, šaškes, šachmatus, veiklą kompiuterių klasėje, bibliotekoje, konsultacijas, socialinę veiklą ir pan.). Mokiniams, atleistiems nuo fizinio ugdymo pamokų, kurie mokosi sporto formalųjį švietimą papildančio ugdymo mokyklose pagal formalųjį švietimą papildančio ugdymo programas,</w:t>
      </w:r>
      <w:r>
        <w:rPr>
          <w:rFonts w:ascii="Times New Roman" w:eastAsia="Times New Roman" w:hAnsi="Times New Roman" w:cs="Times New Roman"/>
        </w:rPr>
        <w:t xml:space="preserve"> </w:t>
      </w:r>
      <w:r>
        <w:rPr>
          <w:rFonts w:ascii="Times New Roman" w:eastAsia="Times New Roman" w:hAnsi="Times New Roman" w:cs="Times New Roman"/>
          <w:sz w:val="24"/>
          <w:szCs w:val="24"/>
        </w:rPr>
        <w:t>taip pat gali būti pasiūlytos panašios veiklos.</w:t>
      </w:r>
    </w:p>
    <w:p w14:paraId="6AF5B968" w14:textId="77777777" w:rsidR="00070C1A" w:rsidRDefault="00070C1A">
      <w:pPr>
        <w:keepNext/>
        <w:tabs>
          <w:tab w:val="left" w:pos="142"/>
        </w:tabs>
        <w:jc w:val="both"/>
        <w:rPr>
          <w:rFonts w:ascii="Times New Roman" w:eastAsia="Times New Roman" w:hAnsi="Times New Roman" w:cs="Times New Roman"/>
          <w:sz w:val="24"/>
          <w:szCs w:val="24"/>
        </w:rPr>
      </w:pPr>
    </w:p>
    <w:p w14:paraId="6FD6A9F0" w14:textId="77777777" w:rsidR="00070C1A" w:rsidRDefault="00E962F6">
      <w:pPr>
        <w:keepNext/>
        <w:tabs>
          <w:tab w:val="right" w:pos="9911"/>
        </w:tabs>
        <w:spacing w:line="240" w:lineRule="auto"/>
        <w:jc w:val="center"/>
        <w:rPr>
          <w:rFonts w:ascii="Times New Roman" w:eastAsia="Times New Roman" w:hAnsi="Times New Roman" w:cs="Times New Roman"/>
          <w:b/>
          <w:sz w:val="24"/>
          <w:szCs w:val="24"/>
        </w:rPr>
      </w:pPr>
      <w:bookmarkStart w:id="31" w:name="_heading=h.gjdgxs" w:colFirst="0" w:colLast="0"/>
      <w:bookmarkEnd w:id="31"/>
      <w:r>
        <w:rPr>
          <w:rFonts w:ascii="Times New Roman" w:eastAsia="Times New Roman" w:hAnsi="Times New Roman" w:cs="Times New Roman"/>
          <w:b/>
          <w:sz w:val="24"/>
          <w:szCs w:val="24"/>
        </w:rPr>
        <w:t>XV SKYRIUS</w:t>
      </w:r>
    </w:p>
    <w:p w14:paraId="19425067" w14:textId="77777777" w:rsidR="00070C1A" w:rsidRDefault="00E962F6">
      <w:pPr>
        <w:keepNext/>
        <w:tabs>
          <w:tab w:val="right" w:pos="9911"/>
        </w:tabs>
        <w:spacing w:line="240" w:lineRule="auto"/>
        <w:jc w:val="center"/>
        <w:rPr>
          <w:rFonts w:ascii="Times New Roman" w:eastAsia="Times New Roman" w:hAnsi="Times New Roman" w:cs="Times New Roman"/>
          <w:b/>
          <w:sz w:val="24"/>
          <w:szCs w:val="24"/>
        </w:rPr>
      </w:pPr>
      <w:bookmarkStart w:id="32" w:name="bookmark=id.2grqrue" w:colFirst="0" w:colLast="0"/>
      <w:bookmarkStart w:id="33" w:name="_heading=h.lx3c33kmu334" w:colFirst="0" w:colLast="0"/>
      <w:bookmarkEnd w:id="32"/>
      <w:bookmarkEnd w:id="33"/>
      <w:r>
        <w:rPr>
          <w:rFonts w:ascii="Times New Roman" w:eastAsia="Times New Roman" w:hAnsi="Times New Roman" w:cs="Times New Roman"/>
          <w:b/>
          <w:sz w:val="24"/>
          <w:szCs w:val="24"/>
        </w:rPr>
        <w:t>VIDURINIO UGDYMO PROGRAMOS VYKDYMO BENDROSIOS NUOSTATOS</w:t>
      </w:r>
    </w:p>
    <w:p w14:paraId="20134EC5" w14:textId="77777777" w:rsidR="00070C1A" w:rsidRDefault="00070C1A">
      <w:pPr>
        <w:keepNext/>
        <w:tabs>
          <w:tab w:val="right" w:pos="9911"/>
        </w:tabs>
        <w:spacing w:line="240" w:lineRule="auto"/>
        <w:jc w:val="center"/>
        <w:rPr>
          <w:rFonts w:ascii="Times New Roman" w:eastAsia="Times New Roman" w:hAnsi="Times New Roman" w:cs="Times New Roman"/>
          <w:b/>
          <w:sz w:val="24"/>
          <w:szCs w:val="24"/>
        </w:rPr>
      </w:pPr>
      <w:bookmarkStart w:id="34" w:name="_heading=h.d20b2vuv2aqo" w:colFirst="0" w:colLast="0"/>
      <w:bookmarkEnd w:id="34"/>
    </w:p>
    <w:p w14:paraId="1FC19CC2" w14:textId="77777777" w:rsidR="00070C1A" w:rsidRDefault="00E962F6">
      <w:pPr>
        <w:pBdr>
          <w:top w:val="nil"/>
          <w:left w:val="nil"/>
          <w:bottom w:val="nil"/>
          <w:right w:val="nil"/>
          <w:between w:val="nil"/>
        </w:pBdr>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Vidurinio ugdymo programos trukmė – dveji mokslo metai.</w:t>
      </w:r>
    </w:p>
    <w:p w14:paraId="61A77300" w14:textId="77777777" w:rsidR="00070C1A" w:rsidRDefault="00E962F6">
      <w:pPr>
        <w:pBdr>
          <w:top w:val="nil"/>
          <w:left w:val="nil"/>
          <w:bottom w:val="nil"/>
          <w:right w:val="nil"/>
          <w:between w:val="nil"/>
        </w:pBdr>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Gimnazija įgyvendina Vidurinio ugdymo bendrąsias programas, kurias sudaro šios sritys: dorinis ugdymas: katalikų tikyba; kalbos: lietuvių kalba ir literatūra, gimtoji kalba (lenkų), užsienio kalbos (anglų, rusų); matematika; gamtamokslinis ugdymas: biologija, chemija, fizika; socialinis ugdymas: istorija, geografija, ekonomika ir verslumas, psichologija; meninis ugdymas: dailė, filmų kūrimas, fotografija, grafinis dizainas, muzika; informacinės technologijos; technologijos; fizinis ugdymas; bendrųjų kompetencijų ugdymas.</w:t>
      </w:r>
    </w:p>
    <w:p w14:paraId="6FF3AD80" w14:textId="77777777" w:rsidR="00070C1A" w:rsidRDefault="00E962F6">
      <w:pPr>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Mokinio, kuris mokosi savarankiškai ar nuotoliniu mokymo proceso organizavimo būdu pavienio mokymosi forma, konsultacijoms skiriama iki 15 procentų Bendrųjų ugdymo planų 129 punktu nustatyto savaitinių ir (ar) metinių pamokų skaičiaus. Konsultacijos gali būti individualios ir / ar grupinės.</w:t>
      </w:r>
    </w:p>
    <w:p w14:paraId="7253F3EB" w14:textId="77777777" w:rsidR="00070C1A" w:rsidRDefault="00E962F6">
      <w:pPr>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 Gimnazija, formuodama ir įgyvendindama ugdymo turinį pagal vidurinio ugdymo bendrąsias programas: </w:t>
      </w:r>
    </w:p>
    <w:p w14:paraId="19C17848" w14:textId="77777777" w:rsidR="00070C1A" w:rsidRDefault="00E962F6" w:rsidP="008F7F3B">
      <w:pPr>
        <w:ind w:firstLine="705"/>
        <w:jc w:val="both"/>
        <w:rPr>
          <w:rFonts w:ascii="Times New Roman" w:eastAsia="Times New Roman" w:hAnsi="Times New Roman" w:cs="Times New Roman"/>
        </w:rPr>
      </w:pPr>
      <w:bookmarkStart w:id="35" w:name="_heading=h.1t3h5sf" w:colFirst="0" w:colLast="0"/>
      <w:bookmarkEnd w:id="35"/>
      <w:r>
        <w:rPr>
          <w:rFonts w:ascii="Times New Roman" w:eastAsia="Times New Roman" w:hAnsi="Times New Roman" w:cs="Times New Roman"/>
          <w:sz w:val="24"/>
          <w:szCs w:val="24"/>
        </w:rPr>
        <w:t>80.1. organizuoja dalykų srautines p</w:t>
      </w:r>
      <w:r w:rsidR="008F7F3B">
        <w:rPr>
          <w:rFonts w:ascii="Times New Roman" w:eastAsia="Times New Roman" w:hAnsi="Times New Roman" w:cs="Times New Roman"/>
          <w:sz w:val="24"/>
          <w:szCs w:val="24"/>
        </w:rPr>
        <w:t>askaitas.</w:t>
      </w:r>
    </w:p>
    <w:p w14:paraId="2E302A04"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Vidurinio ugdymo programos turinį sudaro:</w:t>
      </w:r>
    </w:p>
    <w:p w14:paraId="08C8965A"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privaloma dalis: privalomi mokytis dalykai ir privalomai pasirenkamieji dalykai, dalykų moduliai;</w:t>
      </w:r>
    </w:p>
    <w:p w14:paraId="123CA555"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laisvai pasirenkama dalis: pasirenkamieji dalykai, dalykų moduliai, brandos darbas. Pasirenkamieji dalykų moduliai neįskaičiuojami kaip atskiri dalykai. </w:t>
      </w:r>
    </w:p>
    <w:p w14:paraId="3B9F6EEB" w14:textId="77777777" w:rsidR="00070C1A" w:rsidRDefault="00E962F6">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Mokinys, vadovaudamasis Ugdymo programų aprašu, gimnazijos pasiūlymais ir atsižvelgdamas į tolesnius mokymosi planus, priima sprendimą, kuriuos dalykus ar modulius renkasi mokytis pagal vidurinio ugdymo programą, apsisprendžia dėl vieno brandos darbo.</w:t>
      </w:r>
    </w:p>
    <w:p w14:paraId="6E6EFA52" w14:textId="77777777" w:rsidR="00070C1A" w:rsidRDefault="00E962F6">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Mokinys kartu su mokytojais, padedant tėvams (globėjams, rūpintojams), rengia individualų ugdymo planą pagal gimnazijos nustatytą individualaus ugdymo plano struktūrą (Priedas Nr. 18). </w:t>
      </w:r>
    </w:p>
    <w:p w14:paraId="32860A89" w14:textId="77777777" w:rsidR="00070C1A" w:rsidRDefault="00E962F6">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Mokinio pasirinkti mokytis dalykai tampa privalomi. </w:t>
      </w:r>
    </w:p>
    <w:p w14:paraId="5B4EEF3A" w14:textId="77777777" w:rsidR="00070C1A" w:rsidRDefault="00E962F6">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85. Keisti dalyką, dalyko programos kursą, dalyko modulį mokinys gali pagal gimnazijos parengtą tvarką (Priedas Nr. 19), teikdamas prašymą (Priedas Nr. 20).</w:t>
      </w:r>
    </w:p>
    <w:p w14:paraId="7E3C6C84" w14:textId="77777777" w:rsidR="00070C1A" w:rsidRDefault="00E962F6">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Laikinosios grupės sudaromos iš mokinių, kurie pasirenka tą pačią bendrojo ugdymo dalyko kurso programą, tą patį dalyko modulį ar pasirenkamąjį dalyką.</w:t>
      </w:r>
    </w:p>
    <w:p w14:paraId="6F1C0C18" w14:textId="77777777" w:rsidR="00070C1A" w:rsidRDefault="00E962F6">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Minimalus privalomų, privalomai ir laisvai pasirenkamų dalykų skaičius mokinio individualiame plane yra ne mažesnis nei 8, o minimalus pamokų skaičius per savaitę – 31,5 savaitinės pamokos.</w:t>
      </w:r>
    </w:p>
    <w:p w14:paraId="2208F692" w14:textId="77777777" w:rsidR="00070C1A" w:rsidRDefault="00E962F6">
      <w:pPr>
        <w:ind w:firstLine="709"/>
        <w:jc w:val="both"/>
        <w:rPr>
          <w:rFonts w:ascii="Times New Roman" w:eastAsia="Times New Roman" w:hAnsi="Times New Roman" w:cs="Times New Roman"/>
          <w:color w:val="FF0000"/>
        </w:rPr>
      </w:pPr>
      <w:r>
        <w:rPr>
          <w:rFonts w:ascii="Times New Roman" w:eastAsia="Times New Roman" w:hAnsi="Times New Roman" w:cs="Times New Roman"/>
          <w:sz w:val="24"/>
          <w:szCs w:val="24"/>
        </w:rPr>
        <w:t xml:space="preserve">88. </w:t>
      </w:r>
      <w:r w:rsidRPr="008F7F3B">
        <w:rPr>
          <w:rFonts w:ascii="Times New Roman" w:eastAsia="Times New Roman" w:hAnsi="Times New Roman" w:cs="Times New Roman"/>
          <w:sz w:val="24"/>
          <w:szCs w:val="24"/>
        </w:rPr>
        <w:t>Gimnazija sudaro sąlygas mokiniams rengti ilgalaikius projektus. Mokiniams, apgynusiems darbą, projektas įrašomas į brandos atestato priedą.</w:t>
      </w:r>
      <w:r>
        <w:rPr>
          <w:rFonts w:ascii="Times New Roman" w:eastAsia="Times New Roman" w:hAnsi="Times New Roman" w:cs="Times New Roman"/>
          <w:sz w:val="24"/>
          <w:szCs w:val="24"/>
        </w:rPr>
        <w:t xml:space="preserve"> </w:t>
      </w:r>
    </w:p>
    <w:p w14:paraId="4CE810A3" w14:textId="77777777" w:rsidR="00070C1A" w:rsidRDefault="00E962F6">
      <w:pPr>
        <w:pBdr>
          <w:top w:val="nil"/>
          <w:left w:val="nil"/>
          <w:bottom w:val="nil"/>
          <w:right w:val="nil"/>
          <w:between w:val="nil"/>
        </w:pBdr>
        <w:tabs>
          <w:tab w:val="left" w:pos="993"/>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89. Mokiniams, kurie mokosi savarankiškai ar nuotoliniu būdu pavienio mokymosi forma, konsultacijoms skiriama iki 15 procentų Bendrųjų ugdymo planų 129 punktu nustatyto savaitinių ir (ar) metinių pamokų skaičiaus.</w:t>
      </w:r>
    </w:p>
    <w:p w14:paraId="7DD30FA2" w14:textId="77777777" w:rsidR="00070C1A" w:rsidRDefault="00E962F6">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 Specialiosios medicininės fizinio pajėgumo grupės mokiniai gali dalyvauti pamokose su pagrindine grupe, bet pratimai ir krūvis jiems skiriami pagal gydytojo rekomendacijas ir atsižvelgiant į savijautą. Tėvų (globėjų, rūpintojų) pageidavimu mokiniai gali lankyti sveikatos grupes ne mokykloje.</w:t>
      </w:r>
    </w:p>
    <w:p w14:paraId="250BB290" w14:textId="77777777" w:rsidR="00070C1A" w:rsidRDefault="00E962F6">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Gimnazija sudaro sąlygas mokinių socialinei-pilietinei veiklai, savanorystei ir skatina mokinius jomis užsiimti. Gimnazija padeda mokiniams susipažinti su profesijų įvairove ir pasirinkimo galimybėmis, planuoti tolimesnį savo mokymąsi ir (ar) darbinę veiklą, karjerą.</w:t>
      </w:r>
    </w:p>
    <w:p w14:paraId="4CCE09C4" w14:textId="77777777" w:rsidR="00070C1A" w:rsidRDefault="00E962F6">
      <w:pPr>
        <w:tabs>
          <w:tab w:val="left" w:pos="540"/>
        </w:tabs>
        <w:ind w:firstLine="709"/>
        <w:jc w:val="both"/>
        <w:rPr>
          <w:rFonts w:ascii="Times New Roman" w:eastAsia="Times New Roman" w:hAnsi="Times New Roman" w:cs="Times New Roman"/>
          <w:sz w:val="24"/>
          <w:szCs w:val="24"/>
        </w:rPr>
        <w:sectPr w:rsidR="00070C1A">
          <w:pgSz w:w="11906" w:h="16838"/>
          <w:pgMar w:top="1701" w:right="424" w:bottom="993" w:left="1701" w:header="567" w:footer="567" w:gutter="0"/>
          <w:pgNumType w:start="1"/>
          <w:cols w:space="720"/>
        </w:sectPr>
      </w:pPr>
      <w:r>
        <w:rPr>
          <w:rFonts w:ascii="Times New Roman" w:eastAsia="Times New Roman" w:hAnsi="Times New Roman" w:cs="Times New Roman"/>
          <w:sz w:val="24"/>
          <w:szCs w:val="24"/>
        </w:rPr>
        <w:t>92. Vidurinio ugdymo programai įgyvendinti skiriamų pamokų skaičius per savaitę ir per dvejus metus (grupine mokymosi forma kasdieniu ar nuotoliniu mokymo proceso organizavimo būdais):</w:t>
      </w:r>
    </w:p>
    <w:p w14:paraId="17597AAC" w14:textId="77777777" w:rsidR="00070C1A" w:rsidRDefault="00070C1A">
      <w:pPr>
        <w:tabs>
          <w:tab w:val="left" w:pos="3"/>
        </w:tabs>
        <w:jc w:val="both"/>
        <w:rPr>
          <w:rFonts w:ascii="Times New Roman" w:eastAsia="Times New Roman" w:hAnsi="Times New Roman" w:cs="Times New Roman"/>
          <w:sz w:val="24"/>
          <w:szCs w:val="24"/>
        </w:rPr>
      </w:pPr>
    </w:p>
    <w:tbl>
      <w:tblPr>
        <w:tblStyle w:val="afffffff8"/>
        <w:tblW w:w="10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00"/>
        <w:gridCol w:w="1110"/>
        <w:gridCol w:w="1005"/>
        <w:gridCol w:w="915"/>
        <w:gridCol w:w="1110"/>
        <w:gridCol w:w="900"/>
        <w:gridCol w:w="900"/>
        <w:gridCol w:w="900"/>
        <w:gridCol w:w="765"/>
      </w:tblGrid>
      <w:tr w:rsidR="00070C1A" w14:paraId="1BFB056F" w14:textId="77777777">
        <w:tc>
          <w:tcPr>
            <w:tcW w:w="10905" w:type="dxa"/>
            <w:gridSpan w:val="9"/>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tcPr>
          <w:p w14:paraId="5EC3E37C" w14:textId="77777777" w:rsidR="00070C1A" w:rsidRDefault="00E962F6">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2022/2023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GIII klasių mobiliųjų grupių skaičius</w:t>
            </w:r>
          </w:p>
        </w:tc>
      </w:tr>
      <w:tr w:rsidR="00070C1A" w14:paraId="7E2AEC70" w14:textId="77777777">
        <w:tc>
          <w:tcPr>
            <w:tcW w:w="3300" w:type="dxa"/>
            <w:vMerge w:val="restart"/>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80C30B2"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sritys ir dalykai</w:t>
            </w:r>
          </w:p>
        </w:tc>
        <w:tc>
          <w:tcPr>
            <w:tcW w:w="3030" w:type="dxa"/>
            <w:gridSpan w:val="3"/>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6B4C71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Išplėstinis kursas (B2)</w:t>
            </w:r>
          </w:p>
        </w:tc>
        <w:tc>
          <w:tcPr>
            <w:tcW w:w="2910" w:type="dxa"/>
            <w:gridSpan w:val="3"/>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045F66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Bendrasis kursas (B1)</w:t>
            </w:r>
          </w:p>
        </w:tc>
        <w:tc>
          <w:tcPr>
            <w:tcW w:w="900" w:type="dxa"/>
            <w:vMerge w:val="restart"/>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70A805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mobiliųjų grupių</w:t>
            </w:r>
          </w:p>
        </w:tc>
        <w:tc>
          <w:tcPr>
            <w:tcW w:w="765" w:type="dxa"/>
            <w:vMerge w:val="restart"/>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8EB83C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valandų</w:t>
            </w:r>
          </w:p>
        </w:tc>
      </w:tr>
      <w:tr w:rsidR="00070C1A" w14:paraId="42FDE118" w14:textId="77777777">
        <w:tc>
          <w:tcPr>
            <w:tcW w:w="3300" w:type="dxa"/>
            <w:vMerge/>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FBD76CD" w14:textId="77777777" w:rsidR="00070C1A" w:rsidRDefault="00070C1A">
            <w:pPr>
              <w:widowControl w:val="0"/>
              <w:pBdr>
                <w:top w:val="nil"/>
                <w:left w:val="nil"/>
                <w:bottom w:val="nil"/>
                <w:right w:val="nil"/>
                <w:between w:val="nil"/>
              </w:pBdr>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28388E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B27545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EDA77D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E33AFC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FEA00E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F31D24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900" w:type="dxa"/>
            <w:vMerge/>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55C8300" w14:textId="77777777" w:rsidR="00070C1A" w:rsidRDefault="00070C1A">
            <w:pPr>
              <w:widowControl w:val="0"/>
              <w:pBdr>
                <w:top w:val="nil"/>
                <w:left w:val="nil"/>
                <w:bottom w:val="nil"/>
                <w:right w:val="nil"/>
                <w:between w:val="nil"/>
              </w:pBdr>
              <w:rPr>
                <w:rFonts w:ascii="Times New Roman" w:eastAsia="Times New Roman" w:hAnsi="Times New Roman" w:cs="Times New Roman"/>
                <w:sz w:val="20"/>
                <w:szCs w:val="20"/>
              </w:rPr>
            </w:pPr>
          </w:p>
        </w:tc>
        <w:tc>
          <w:tcPr>
            <w:tcW w:w="765" w:type="dxa"/>
            <w:vMerge/>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91A5A10" w14:textId="77777777" w:rsidR="00070C1A" w:rsidRDefault="00070C1A">
            <w:pPr>
              <w:widowControl w:val="0"/>
              <w:pBdr>
                <w:top w:val="nil"/>
                <w:left w:val="nil"/>
                <w:bottom w:val="nil"/>
                <w:right w:val="nil"/>
                <w:between w:val="nil"/>
              </w:pBdr>
              <w:rPr>
                <w:rFonts w:ascii="Times New Roman" w:eastAsia="Times New Roman" w:hAnsi="Times New Roman" w:cs="Times New Roman"/>
                <w:sz w:val="20"/>
                <w:szCs w:val="20"/>
              </w:rPr>
            </w:pPr>
          </w:p>
        </w:tc>
      </w:tr>
      <w:tr w:rsidR="00070C1A" w14:paraId="6EA4CE4A"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0B121EC"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Dorinis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66F2A2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1B12F0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566DC7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6258E4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9D06F7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C5220F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5C7AF0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892466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1199A961"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38ACF0A"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Tikyba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F358AA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415D2B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4423F8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8AFD1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B1C7BA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EBF974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71B0C5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3B5D42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32BA35E2"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F039859"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Kalbos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7F86B5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039EC3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92832D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632CD0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5F1441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3CCF99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98F351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5F5D35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55C2C7A5" w14:textId="77777777">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14:paraId="2CB1E131"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Gimtoji kalba (lenkų)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F18D03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5F8CFC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547100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23ED27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F1D8EC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BFB36D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F72D78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3C41E1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70C1A" w14:paraId="1ECFF09D" w14:textId="77777777">
        <w:tc>
          <w:tcPr>
            <w:tcW w:w="330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C71F1B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A53AF9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784C63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BB618C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3E2805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362337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95E30D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D85115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4F7BB0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070C1A" w14:paraId="73A79FEE"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A4E796C"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 (anglų)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F94FB87"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18234F9"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B370082"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81B6314"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DB4C6D1"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B3BFD84"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7996A1"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E948B10"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070C1A" w14:paraId="61C10D30"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0AF535E"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Socialinio ugdymo sritis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11DF1D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4D2F9B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CC3443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A1CBE2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BB8E08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E8956A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5CE41C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4BF162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3579E227"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623C793"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5AC23C6"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7E546D0"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1DA51E8"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F8521E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1724E9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93EE9F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DA2E8ED"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DCE7C0D"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070C1A" w14:paraId="626168F5"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FE5CD6F"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E06D7F1"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97105D"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95BBB7D"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F34A66A" w14:textId="77777777" w:rsidR="00070C1A" w:rsidRDefault="00070C1A">
            <w:pPr>
              <w:tabs>
                <w:tab w:val="left" w:pos="3"/>
              </w:tabs>
              <w:spacing w:line="240" w:lineRule="auto"/>
              <w:jc w:val="center"/>
              <w:rPr>
                <w:rFonts w:ascii="Times New Roman" w:eastAsia="Times New Roman" w:hAnsi="Times New Roman" w:cs="Times New Roman"/>
                <w:sz w:val="16"/>
                <w:szCs w:val="16"/>
              </w:rPr>
            </w:pP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31E12206"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24E32124"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87B1734"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535F76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70C1A" w14:paraId="1F3ADB7A"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E047BD5"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Tikslieji mokslai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D0F8BB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870F16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FEA068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008A06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15FFC22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0FC8278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A0A22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979C30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76D5BF93"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0029031"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D627C78"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64DEB2C"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643E043"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4FF25C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B585EE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83D1B6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B504E2D"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2D3EA70"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r>
      <w:tr w:rsidR="00070C1A" w14:paraId="05C42BDC"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1235208"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Gamtamokslinis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30EB87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6C7E34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D681B7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DF2DF9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979E1D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3D960A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55DA9F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54DD3D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61655BED"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1D3411B"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0758CC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8A5FA8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288867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A9AC43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E66550A"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6D9300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515779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39A4C1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70C1A" w14:paraId="3FA8D616" w14:textId="77777777">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14:paraId="088489F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FAC72CF"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nil"/>
              <w:left w:val="nil"/>
              <w:bottom w:val="nil"/>
              <w:right w:val="single" w:sz="8" w:space="0" w:color="000000"/>
            </w:tcBorders>
            <w:shd w:val="clear" w:color="auto" w:fill="auto"/>
            <w:tcMar>
              <w:top w:w="56" w:type="dxa"/>
              <w:left w:w="56" w:type="dxa"/>
              <w:bottom w:w="56" w:type="dxa"/>
              <w:right w:w="56" w:type="dxa"/>
            </w:tcMar>
          </w:tcPr>
          <w:p w14:paraId="75BD58F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15" w:type="dxa"/>
            <w:tcBorders>
              <w:top w:val="nil"/>
              <w:left w:val="nil"/>
              <w:bottom w:val="nil"/>
              <w:right w:val="single" w:sz="8" w:space="0" w:color="000000"/>
            </w:tcBorders>
            <w:shd w:val="clear" w:color="auto" w:fill="auto"/>
            <w:tcMar>
              <w:top w:w="56" w:type="dxa"/>
              <w:left w:w="56" w:type="dxa"/>
              <w:bottom w:w="56" w:type="dxa"/>
              <w:right w:w="56" w:type="dxa"/>
            </w:tcMar>
          </w:tcPr>
          <w:p w14:paraId="7C0C1AC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6B6282"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6DAF13E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709C714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CB33060"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41539C8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070C1A" w14:paraId="11E45246" w14:textId="77777777">
        <w:trPr>
          <w:trHeight w:val="312"/>
        </w:trPr>
        <w:tc>
          <w:tcPr>
            <w:tcW w:w="3300" w:type="dxa"/>
            <w:vMerge w:val="restart"/>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B29EB2C"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Fizika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22FE76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2CC396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0FC2CAA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EE474C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5D5FEA0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43A1E72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52ECB5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5F3BBD9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70C1A" w14:paraId="4D800056" w14:textId="77777777">
        <w:trPr>
          <w:trHeight w:val="312"/>
        </w:trPr>
        <w:tc>
          <w:tcPr>
            <w:tcW w:w="3300" w:type="dxa"/>
            <w:vMerge/>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F34FECC" w14:textId="77777777" w:rsidR="00070C1A" w:rsidRDefault="00070C1A">
            <w:pPr>
              <w:tabs>
                <w:tab w:val="left" w:pos="3"/>
              </w:tabs>
              <w:spacing w:line="240" w:lineRule="auto"/>
              <w:jc w:val="both"/>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F1FE13B"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7510577E"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0EF96C6C"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110" w:type="dxa"/>
            <w:tcBorders>
              <w:top w:val="nil"/>
              <w:left w:val="nil"/>
              <w:bottom w:val="single" w:sz="8" w:space="0" w:color="000000"/>
              <w:right w:val="single" w:sz="4" w:space="0" w:color="000000"/>
            </w:tcBorders>
            <w:shd w:val="clear" w:color="auto" w:fill="auto"/>
            <w:tcMar>
              <w:top w:w="56" w:type="dxa"/>
              <w:left w:w="56" w:type="dxa"/>
              <w:bottom w:w="56" w:type="dxa"/>
              <w:right w:w="56" w:type="dxa"/>
            </w:tcMar>
          </w:tcPr>
          <w:p w14:paraId="11C1113A"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56" w:type="dxa"/>
              <w:left w:w="56" w:type="dxa"/>
              <w:bottom w:w="56" w:type="dxa"/>
              <w:right w:w="56" w:type="dxa"/>
            </w:tcMar>
          </w:tcPr>
          <w:p w14:paraId="36BE951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4" w:space="0" w:color="000000"/>
              <w:left w:val="nil"/>
              <w:bottom w:val="single" w:sz="4" w:space="0" w:color="000000"/>
              <w:right w:val="single" w:sz="4" w:space="0" w:color="000000"/>
            </w:tcBorders>
            <w:shd w:val="clear" w:color="auto" w:fill="auto"/>
            <w:tcMar>
              <w:top w:w="56" w:type="dxa"/>
              <w:left w:w="56" w:type="dxa"/>
              <w:bottom w:w="56" w:type="dxa"/>
              <w:right w:w="56" w:type="dxa"/>
            </w:tcMar>
          </w:tcPr>
          <w:p w14:paraId="4869937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single" w:sz="4" w:space="0" w:color="000000"/>
              <w:bottom w:val="single" w:sz="8" w:space="0" w:color="000000"/>
              <w:right w:val="single" w:sz="8" w:space="0" w:color="000000"/>
            </w:tcBorders>
            <w:shd w:val="clear" w:color="auto" w:fill="auto"/>
            <w:tcMar>
              <w:top w:w="56" w:type="dxa"/>
              <w:left w:w="56" w:type="dxa"/>
              <w:bottom w:w="56" w:type="dxa"/>
              <w:right w:w="56" w:type="dxa"/>
            </w:tcMar>
          </w:tcPr>
          <w:p w14:paraId="154AA0A9"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6B022CD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070C1A" w14:paraId="19887ACF"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299CC5E"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Meninis ugdymas</w:t>
            </w:r>
          </w:p>
        </w:tc>
        <w:tc>
          <w:tcPr>
            <w:tcW w:w="111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214205E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7CE9E50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34053E6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4836BF1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774EBE5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22E9AEC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79E3F78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399B654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09F8C28C" w14:textId="77777777">
        <w:trPr>
          <w:trHeight w:val="312"/>
        </w:trPr>
        <w:tc>
          <w:tcPr>
            <w:tcW w:w="3300" w:type="dxa"/>
            <w:vMerge w:val="restart"/>
            <w:tcBorders>
              <w:top w:val="nil"/>
              <w:left w:val="single" w:sz="8" w:space="0" w:color="000000"/>
              <w:bottom w:val="single" w:sz="8" w:space="0" w:color="000000"/>
              <w:right w:val="single" w:sz="4" w:space="0" w:color="000000"/>
            </w:tcBorders>
            <w:shd w:val="clear" w:color="auto" w:fill="auto"/>
            <w:tcMar>
              <w:top w:w="56" w:type="dxa"/>
              <w:left w:w="56" w:type="dxa"/>
              <w:bottom w:w="56" w:type="dxa"/>
              <w:right w:w="56" w:type="dxa"/>
            </w:tcMar>
          </w:tcPr>
          <w:p w14:paraId="23DC04E8"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AB50A7A" w14:textId="77777777" w:rsidR="00070C1A" w:rsidRDefault="00070C1A">
            <w:pPr>
              <w:tabs>
                <w:tab w:val="left" w:pos="3"/>
              </w:tabs>
              <w:spacing w:line="240" w:lineRule="auto"/>
              <w:jc w:val="center"/>
              <w:rPr>
                <w:rFonts w:ascii="Times New Roman" w:eastAsia="Times New Roman" w:hAnsi="Times New Roman" w:cs="Times New Roman"/>
                <w:sz w:val="16"/>
                <w:szCs w:val="16"/>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1E5FCE21" w14:textId="77777777" w:rsidR="00070C1A" w:rsidRDefault="00070C1A">
            <w:pPr>
              <w:tabs>
                <w:tab w:val="left" w:pos="3"/>
              </w:tabs>
              <w:spacing w:line="240" w:lineRule="auto"/>
              <w:jc w:val="center"/>
              <w:rPr>
                <w:rFonts w:ascii="Times New Roman" w:eastAsia="Times New Roman" w:hAnsi="Times New Roman" w:cs="Times New Roman"/>
                <w:b/>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C73795D" w14:textId="77777777" w:rsidR="00070C1A" w:rsidRDefault="00070C1A">
            <w:pPr>
              <w:tabs>
                <w:tab w:val="left" w:pos="3"/>
              </w:tabs>
              <w:spacing w:line="240" w:lineRule="auto"/>
              <w:jc w:val="center"/>
              <w:rPr>
                <w:rFonts w:ascii="Times New Roman" w:eastAsia="Times New Roman" w:hAnsi="Times New Roman" w:cs="Times New Roman"/>
                <w:b/>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503D986"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FBCC35F"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79FD73F"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A116D85" w14:textId="77777777" w:rsidR="00070C1A" w:rsidRDefault="00E962F6">
            <w:pPr>
              <w:tabs>
                <w:tab w:val="left" w:pos="3"/>
              </w:tabs>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9A354CA"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070C1A" w14:paraId="4BB950A0" w14:textId="77777777">
        <w:trPr>
          <w:trHeight w:val="312"/>
        </w:trPr>
        <w:tc>
          <w:tcPr>
            <w:tcW w:w="3300" w:type="dxa"/>
            <w:vMerge/>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74C1D66" w14:textId="77777777" w:rsidR="00070C1A" w:rsidRDefault="00070C1A">
            <w:pPr>
              <w:tabs>
                <w:tab w:val="left" w:pos="3"/>
              </w:tabs>
              <w:spacing w:line="240" w:lineRule="auto"/>
              <w:jc w:val="both"/>
              <w:rPr>
                <w:rFonts w:ascii="Times New Roman" w:eastAsia="Times New Roman" w:hAnsi="Times New Roman" w:cs="Times New Roman"/>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E108FCC"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C69525C"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F8977AC"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7C10309" w14:textId="77777777" w:rsidR="00070C1A" w:rsidRDefault="00070C1A">
            <w:pPr>
              <w:tabs>
                <w:tab w:val="left" w:pos="3"/>
              </w:tabs>
              <w:spacing w:line="240" w:lineRule="auto"/>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29E4C5C" w14:textId="77777777" w:rsidR="00070C1A" w:rsidRDefault="00070C1A">
            <w:pPr>
              <w:tabs>
                <w:tab w:val="left" w:pos="3"/>
              </w:tabs>
              <w:spacing w:line="240" w:lineRule="auto"/>
              <w:jc w:val="center"/>
              <w:rPr>
                <w:rFonts w:ascii="Times New Roman" w:eastAsia="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DE421F7" w14:textId="77777777" w:rsidR="00070C1A" w:rsidRDefault="00070C1A">
            <w:pPr>
              <w:tabs>
                <w:tab w:val="left" w:pos="3"/>
              </w:tabs>
              <w:spacing w:line="240" w:lineRule="auto"/>
              <w:jc w:val="center"/>
              <w:rPr>
                <w:rFonts w:ascii="Times New Roman" w:eastAsia="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3F7D195"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52FF43A"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3p</w:t>
            </w:r>
          </w:p>
        </w:tc>
      </w:tr>
      <w:tr w:rsidR="00070C1A" w14:paraId="2894F4B8" w14:textId="77777777">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14:paraId="1F56F832"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Grafinis dizainas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67C697B"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4DE7934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480A3E2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BFFF1FB"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34F2F56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67BDA51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1727AE7"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4FE1E82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5p</w:t>
            </w:r>
          </w:p>
        </w:tc>
      </w:tr>
      <w:tr w:rsidR="00070C1A" w14:paraId="0FD244F2" w14:textId="77777777">
        <w:tc>
          <w:tcPr>
            <w:tcW w:w="330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57CFFAC"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769589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7F78F42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5E3C08D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02CC7D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10FBA73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214A216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3F11A8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4393954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79B8B4BE"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0ABB954"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Technologijos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6F194F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CEBE20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04BFA4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DCCF1F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5A6BAD2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6FDFA1B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14CBC4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7E0E4D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33A305D8"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DFAE1A6"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Mityba ir turizmas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CAF644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FA638B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6DA2D7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B0F8439"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4D5075E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22C891E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39273CF"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24718FB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6DE2C83F"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024095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Taikomasis menas, amatai ir dizainas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185ED5F"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9F02EE7"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E442225"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6DEB133" w14:textId="77777777" w:rsidR="00070C1A" w:rsidRDefault="00070C1A">
            <w:pPr>
              <w:tabs>
                <w:tab w:val="left" w:pos="3"/>
              </w:tabs>
              <w:spacing w:line="240" w:lineRule="auto"/>
              <w:jc w:val="center"/>
              <w:rPr>
                <w:rFonts w:ascii="Times New Roman" w:eastAsia="Times New Roman" w:hAnsi="Times New Roman" w:cs="Times New Roman"/>
                <w:sz w:val="16"/>
                <w:szCs w:val="16"/>
              </w:rPr>
            </w:pP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28409725"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50F320F6"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A4451E4" w14:textId="77777777" w:rsidR="00070C1A" w:rsidRDefault="00070C1A">
            <w:pPr>
              <w:tabs>
                <w:tab w:val="left" w:pos="3"/>
              </w:tabs>
              <w:spacing w:line="240" w:lineRule="auto"/>
              <w:jc w:val="center"/>
              <w:rPr>
                <w:rFonts w:ascii="Times New Roman" w:eastAsia="Times New Roman" w:hAnsi="Times New Roman" w:cs="Times New Roman"/>
                <w:sz w:val="16"/>
                <w:szCs w:val="16"/>
              </w:rPr>
            </w:pP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4A06471C"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r>
      <w:tr w:rsidR="00070C1A" w14:paraId="7D66BBA7"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029193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Statyba ir medžio apdirbimas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3BA18D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557EE9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968BB5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1E80A6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1DE4707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5FBBEEB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7C16F4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62D76C6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0B2583AE"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939E8C1"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Fizinis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DA3345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91AD91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6076DA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60548E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CB6F9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E85806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29BA2E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7C4FCD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64CF8004"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9395213"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70E6EA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FB7EF0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E59009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79353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FFA6E7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56BD69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51359B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265573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55461EAD"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76F0BA6"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Pasirinkta sporto šaka: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A1E8BE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0E9603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41D65F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6DD86D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B8B360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6A4ACC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684CF9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01BCAF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0F5931C3"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E13AE7B"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Sportinis šokis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419AA8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AF009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FB65FA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2801F2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838B9D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33E6BA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CB5043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6F994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223A2B24"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BD6B305"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Tinklinis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69EB4F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1911BC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6E490E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997599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E55AD4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7E492E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6E5285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048C1A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266567E6"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C95C724"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Pasirenkamieji dalykai: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905795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20D8AA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C8BEB8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ED8486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A5D880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137753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7998E1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8EBBAA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643C26CA"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B4FAF5C"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B0716D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A05103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F4B4E4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7075DF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0AC10D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40FC31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BBCADF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06A975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070C1A" w14:paraId="12D3624E"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2A8F2D7"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 (rusų)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6790BAE"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CC1E980"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627C4CB"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EB56BC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0F558F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F62A5C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67E2638"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08D2BBB"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070C1A" w14:paraId="76101DB6"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26EF4BF"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Techninė grafika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5B015E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F44586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00C82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50A69DD"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4B8C0EE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5723FED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AF573C7"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556746B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070C1A" w14:paraId="66BB13E7"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350C367"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Ekonomika ir verslumas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C65430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3C919A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4E987F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E11CAF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6BA48DC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2E08EB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BCF168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729F5CE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1A9EF101"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1F781F9"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Psichologija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F420D5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40795C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20AE4C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6F7006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CD6668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82801F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1E1228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4F7345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1F6C8F39"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E906437"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Lenkijos istorija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4617C4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AEA8C8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31D3EB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FB534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0BB7E85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29587DE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2E3319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20F2D89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70FA19AC"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2BF3A2D"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D279A3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35480A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BD881D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BFA535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3D5C5E4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1B9A185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1A5C60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4FAB12B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2AFBF3D1"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5B7D851"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Programavimas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8F2669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6561CB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098C0B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F253E30"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42CF82E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2DDD3B4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B389D9D"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6603630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233418DB"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EC569B3"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Matematikos  modulis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674CA8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98A4FF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A2BB0E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92E111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675184C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3D5FAAB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A2457C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7F48B42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3601B2AA"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0AA5790" w14:textId="77777777" w:rsidR="00070C1A" w:rsidRDefault="00E962F6" w:rsidP="008F7F3B">
            <w:pPr>
              <w:tabs>
                <w:tab w:val="left" w:pos="3"/>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Probleminių uždavinių sprendimo metodika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1EDE62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EA38B3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3215C8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1E892A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24F973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26904C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1EA14E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C319A8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4BBAB8A0"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A2FEF22"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 išsamiau</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BF5E13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2CDCA2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BD2205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2EF34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F37F6F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10AF5B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C80607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40194E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17E05A82"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549ABA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Kalbėjimo įgūdžių formavimas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64A050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0AF803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7D75B7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BDC734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33FCB4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166442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B50579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43D1F2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5814A3F0"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4FCEA12"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Chemijos modulis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5AC7AE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4F3928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F49687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E3956C7"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48C2D6F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75BD0D2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70AD978F"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4E9C2A6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070C1A" w14:paraId="4CC9BAD2"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AE21032"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Darbas su istorijos šaltiniais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D94181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56E1B7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C2001D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4" w:space="0" w:color="000000"/>
            </w:tcBorders>
            <w:shd w:val="clear" w:color="auto" w:fill="auto"/>
            <w:tcMar>
              <w:top w:w="56" w:type="dxa"/>
              <w:left w:w="56" w:type="dxa"/>
              <w:bottom w:w="56" w:type="dxa"/>
              <w:right w:w="56" w:type="dxa"/>
            </w:tcMar>
          </w:tcPr>
          <w:p w14:paraId="12F360B6"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56" w:type="dxa"/>
              <w:left w:w="56" w:type="dxa"/>
              <w:bottom w:w="56" w:type="dxa"/>
              <w:right w:w="56" w:type="dxa"/>
            </w:tcMar>
          </w:tcPr>
          <w:p w14:paraId="1DD1E42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182ABBA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3A6DEFCD"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4" w:space="0" w:color="000000"/>
              <w:left w:val="nil"/>
              <w:bottom w:val="single" w:sz="4" w:space="0" w:color="000000"/>
              <w:right w:val="single" w:sz="4" w:space="0" w:color="000000"/>
            </w:tcBorders>
            <w:shd w:val="clear" w:color="auto" w:fill="auto"/>
            <w:tcMar>
              <w:top w:w="56" w:type="dxa"/>
              <w:left w:w="56" w:type="dxa"/>
              <w:bottom w:w="56" w:type="dxa"/>
              <w:right w:w="56" w:type="dxa"/>
            </w:tcMar>
          </w:tcPr>
          <w:p w14:paraId="2695682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070C1A" w14:paraId="03E553D2"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210E087"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Viso:</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829DD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9EF2D3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7A52E4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6EC46B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161787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356C6C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3152C9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E5D7F3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r>
      <w:tr w:rsidR="00070C1A" w14:paraId="79CE7B70"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FCD4AA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Savarankiškai: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1B688D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2AC909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133238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1E6E0D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14D4A90"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D324CD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DBB3F8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381134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bl>
    <w:p w14:paraId="01626B4E" w14:textId="77777777" w:rsidR="00070C1A" w:rsidRDefault="00070C1A">
      <w:pPr>
        <w:tabs>
          <w:tab w:val="left" w:pos="3"/>
        </w:tabs>
        <w:ind w:firstLine="141"/>
        <w:jc w:val="both"/>
        <w:rPr>
          <w:rFonts w:ascii="Times New Roman" w:eastAsia="Times New Roman" w:hAnsi="Times New Roman" w:cs="Times New Roman"/>
          <w:sz w:val="24"/>
          <w:szCs w:val="24"/>
        </w:rPr>
      </w:pPr>
    </w:p>
    <w:p w14:paraId="37BB4D4D" w14:textId="77777777" w:rsidR="00070C1A" w:rsidRDefault="00070C1A">
      <w:pPr>
        <w:tabs>
          <w:tab w:val="left" w:pos="3"/>
        </w:tabs>
        <w:jc w:val="both"/>
        <w:rPr>
          <w:rFonts w:ascii="Times New Roman" w:eastAsia="Times New Roman" w:hAnsi="Times New Roman" w:cs="Times New Roman"/>
          <w:sz w:val="24"/>
          <w:szCs w:val="24"/>
        </w:rPr>
      </w:pPr>
    </w:p>
    <w:p w14:paraId="27916522" w14:textId="77777777" w:rsidR="008F7F3B" w:rsidRDefault="008F7F3B">
      <w:pPr>
        <w:tabs>
          <w:tab w:val="left" w:pos="3"/>
        </w:tabs>
        <w:jc w:val="both"/>
        <w:rPr>
          <w:rFonts w:ascii="Times New Roman" w:eastAsia="Times New Roman" w:hAnsi="Times New Roman" w:cs="Times New Roman"/>
          <w:sz w:val="24"/>
          <w:szCs w:val="24"/>
        </w:rPr>
      </w:pPr>
    </w:p>
    <w:tbl>
      <w:tblPr>
        <w:tblStyle w:val="afffffff9"/>
        <w:tblW w:w="10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00"/>
        <w:gridCol w:w="1110"/>
        <w:gridCol w:w="1005"/>
        <w:gridCol w:w="915"/>
        <w:gridCol w:w="1110"/>
        <w:gridCol w:w="900"/>
        <w:gridCol w:w="900"/>
        <w:gridCol w:w="900"/>
        <w:gridCol w:w="765"/>
      </w:tblGrid>
      <w:tr w:rsidR="00070C1A" w14:paraId="59EBB243" w14:textId="77777777">
        <w:tc>
          <w:tcPr>
            <w:tcW w:w="10905" w:type="dxa"/>
            <w:gridSpan w:val="9"/>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tcPr>
          <w:p w14:paraId="0FE18659" w14:textId="77777777" w:rsidR="00070C1A" w:rsidRDefault="00E962F6">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2023/2024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GIV klasių mobiliųjų grupių skaičius</w:t>
            </w:r>
          </w:p>
        </w:tc>
      </w:tr>
      <w:tr w:rsidR="00070C1A" w14:paraId="57BE7FE6" w14:textId="77777777">
        <w:tc>
          <w:tcPr>
            <w:tcW w:w="3300" w:type="dxa"/>
            <w:vMerge w:val="restart"/>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2229B71"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sritys ir dalykai</w:t>
            </w:r>
          </w:p>
        </w:tc>
        <w:tc>
          <w:tcPr>
            <w:tcW w:w="3030" w:type="dxa"/>
            <w:gridSpan w:val="3"/>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4B2157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Išplėstinis kursas (B2)</w:t>
            </w:r>
          </w:p>
        </w:tc>
        <w:tc>
          <w:tcPr>
            <w:tcW w:w="2910" w:type="dxa"/>
            <w:gridSpan w:val="3"/>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EEF5BA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Bendrasis kursas (B1)</w:t>
            </w:r>
          </w:p>
        </w:tc>
        <w:tc>
          <w:tcPr>
            <w:tcW w:w="900" w:type="dxa"/>
            <w:vMerge w:val="restart"/>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F9B666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mobiliųjų grupių</w:t>
            </w:r>
          </w:p>
        </w:tc>
        <w:tc>
          <w:tcPr>
            <w:tcW w:w="765" w:type="dxa"/>
            <w:vMerge w:val="restart"/>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7B3CCA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valandų</w:t>
            </w:r>
          </w:p>
        </w:tc>
      </w:tr>
      <w:tr w:rsidR="00070C1A" w14:paraId="584910F1" w14:textId="77777777">
        <w:tc>
          <w:tcPr>
            <w:tcW w:w="3300" w:type="dxa"/>
            <w:vMerge/>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23D8FF8" w14:textId="77777777" w:rsidR="00070C1A" w:rsidRDefault="00070C1A">
            <w:pPr>
              <w:widowControl w:val="0"/>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EC8E8C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96B8F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D41B43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CAA8FF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661101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4B2AEF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900" w:type="dxa"/>
            <w:vMerge/>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5EE7866" w14:textId="77777777" w:rsidR="00070C1A" w:rsidRDefault="00070C1A">
            <w:pPr>
              <w:widowControl w:val="0"/>
              <w:rPr>
                <w:rFonts w:ascii="Times New Roman" w:eastAsia="Times New Roman" w:hAnsi="Times New Roman" w:cs="Times New Roman"/>
                <w:sz w:val="20"/>
                <w:szCs w:val="20"/>
              </w:rPr>
            </w:pPr>
          </w:p>
        </w:tc>
        <w:tc>
          <w:tcPr>
            <w:tcW w:w="765" w:type="dxa"/>
            <w:vMerge/>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88D858C" w14:textId="77777777" w:rsidR="00070C1A" w:rsidRDefault="00070C1A">
            <w:pPr>
              <w:widowControl w:val="0"/>
              <w:rPr>
                <w:rFonts w:ascii="Times New Roman" w:eastAsia="Times New Roman" w:hAnsi="Times New Roman" w:cs="Times New Roman"/>
                <w:sz w:val="20"/>
                <w:szCs w:val="20"/>
              </w:rPr>
            </w:pPr>
          </w:p>
        </w:tc>
      </w:tr>
      <w:tr w:rsidR="00070C1A" w14:paraId="693CFB94"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61BD987"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Dorinis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574B9B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A0507E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E0E11B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C9CA8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46AA5D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A68B69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E31B35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BB085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64D2DE7A"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38C394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Tikyba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57F255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9C7BFA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F0FABE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743898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4FFBF2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25452F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FECE5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53F34A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3C70E94D"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8ADCDEF"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Kalbos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EC1F49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1D1D3A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9B14C0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1BDFE9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0DC7EC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5F7B02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A2D42D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56A5CA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505ABE06" w14:textId="77777777">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14:paraId="52B3142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Gimtoji kalba (lenkų)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B17F1B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0A07DA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802364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7E9393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945547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3C53BE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09715D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F2E5AB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70C1A" w14:paraId="60B2BEAC" w14:textId="77777777">
        <w:tc>
          <w:tcPr>
            <w:tcW w:w="330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438D814"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3C6405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9E677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2F3829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2E4BBC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C04CFF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FAABDD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442117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5A5B23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070C1A" w14:paraId="4098C89E"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449AC65"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 (anglų)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9676559"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EA7EC2F"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B1CB3A5"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724A26C"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377EF23"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B1DECC1"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6107630"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092F39E"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070C1A" w14:paraId="7A40B578"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0553588"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Socialinio ugdymo sritis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FF37DF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B346B9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51020D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6C8157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4ED709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406422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F259DF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12958C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782804C7"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F7EA63F"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8BC76DB"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128A3B2"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F1CD256"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FBDEB9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40391C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7FBCF7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253CC98"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DCC96B"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070C1A" w14:paraId="5A0EAF24"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24C50B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4C0364C"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CEFCA97"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63BD98D"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115AFC4" w14:textId="77777777" w:rsidR="00070C1A" w:rsidRDefault="00070C1A">
            <w:pPr>
              <w:tabs>
                <w:tab w:val="left" w:pos="3"/>
              </w:tabs>
              <w:spacing w:line="240" w:lineRule="auto"/>
              <w:jc w:val="center"/>
              <w:rPr>
                <w:rFonts w:ascii="Times New Roman" w:eastAsia="Times New Roman" w:hAnsi="Times New Roman" w:cs="Times New Roman"/>
                <w:sz w:val="16"/>
                <w:szCs w:val="16"/>
              </w:rPr>
            </w:pP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1804DF3A"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0DF47290"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5DBC484"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B0F03B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70C1A" w14:paraId="7C642FFA"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061D73E"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Tikslieji mokslai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48B0CD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5793BA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6F139F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F49DEE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FF9D8E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1F03EA1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438671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2D6FAE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10B2E2E5"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A9195A3"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E2665F5"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2223662"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58D00ED"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D696E3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0B555C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7A9409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31F8D4A"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7C1EB6"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r>
      <w:tr w:rsidR="00070C1A" w14:paraId="27547453"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9B71633"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Gamtamokslinis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FDB866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3C0227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CF8060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20C149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47F64E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64E257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F01222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986E6E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1F7AB395"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DFF502B"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6B36E6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C9FCED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9CE20E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D2581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789B66E"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928789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0A748D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CA34AD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70C1A" w14:paraId="480466D2" w14:textId="77777777">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14:paraId="41482BA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8C06FCE"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nil"/>
              <w:left w:val="nil"/>
              <w:bottom w:val="nil"/>
              <w:right w:val="single" w:sz="8" w:space="0" w:color="000000"/>
            </w:tcBorders>
            <w:shd w:val="clear" w:color="auto" w:fill="auto"/>
            <w:tcMar>
              <w:top w:w="56" w:type="dxa"/>
              <w:left w:w="56" w:type="dxa"/>
              <w:bottom w:w="56" w:type="dxa"/>
              <w:right w:w="56" w:type="dxa"/>
            </w:tcMar>
          </w:tcPr>
          <w:p w14:paraId="598DF12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15" w:type="dxa"/>
            <w:tcBorders>
              <w:top w:val="nil"/>
              <w:left w:val="nil"/>
              <w:bottom w:val="nil"/>
              <w:right w:val="single" w:sz="8" w:space="0" w:color="000000"/>
            </w:tcBorders>
            <w:shd w:val="clear" w:color="auto" w:fill="auto"/>
            <w:tcMar>
              <w:top w:w="56" w:type="dxa"/>
              <w:left w:w="56" w:type="dxa"/>
              <w:bottom w:w="56" w:type="dxa"/>
              <w:right w:w="56" w:type="dxa"/>
            </w:tcMar>
          </w:tcPr>
          <w:p w14:paraId="35692B4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EAF036A"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3B22B63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3DB4A15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59D4B49"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0E5E057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070C1A" w14:paraId="75397D4D" w14:textId="77777777">
        <w:trPr>
          <w:trHeight w:val="312"/>
        </w:trPr>
        <w:tc>
          <w:tcPr>
            <w:tcW w:w="3300" w:type="dxa"/>
            <w:vMerge w:val="restart"/>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BE94FCB"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0A6FFD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51B2379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3D0C981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7348A1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25A19FD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447DEA0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D86D53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8AFA42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70C1A" w14:paraId="2C5851F9" w14:textId="77777777">
        <w:trPr>
          <w:trHeight w:val="312"/>
        </w:trPr>
        <w:tc>
          <w:tcPr>
            <w:tcW w:w="3300" w:type="dxa"/>
            <w:vMerge/>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988ECF5" w14:textId="77777777" w:rsidR="00070C1A" w:rsidRDefault="00070C1A">
            <w:pPr>
              <w:tabs>
                <w:tab w:val="left" w:pos="3"/>
              </w:tabs>
              <w:spacing w:line="240" w:lineRule="auto"/>
              <w:jc w:val="both"/>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4F741C1"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CA25F48"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6C2E22A6"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110" w:type="dxa"/>
            <w:tcBorders>
              <w:top w:val="nil"/>
              <w:left w:val="nil"/>
              <w:bottom w:val="single" w:sz="8" w:space="0" w:color="000000"/>
              <w:right w:val="single" w:sz="4" w:space="0" w:color="000000"/>
            </w:tcBorders>
            <w:shd w:val="clear" w:color="auto" w:fill="auto"/>
            <w:tcMar>
              <w:top w:w="56" w:type="dxa"/>
              <w:left w:w="56" w:type="dxa"/>
              <w:bottom w:w="56" w:type="dxa"/>
              <w:right w:w="56" w:type="dxa"/>
            </w:tcMar>
          </w:tcPr>
          <w:p w14:paraId="40F41DCF"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56" w:type="dxa"/>
              <w:left w:w="56" w:type="dxa"/>
              <w:bottom w:w="56" w:type="dxa"/>
              <w:right w:w="56" w:type="dxa"/>
            </w:tcMar>
          </w:tcPr>
          <w:p w14:paraId="7028706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4" w:space="0" w:color="000000"/>
              <w:left w:val="nil"/>
              <w:bottom w:val="single" w:sz="4" w:space="0" w:color="000000"/>
              <w:right w:val="single" w:sz="4" w:space="0" w:color="000000"/>
            </w:tcBorders>
            <w:shd w:val="clear" w:color="auto" w:fill="auto"/>
            <w:tcMar>
              <w:top w:w="56" w:type="dxa"/>
              <w:left w:w="56" w:type="dxa"/>
              <w:bottom w:w="56" w:type="dxa"/>
              <w:right w:w="56" w:type="dxa"/>
            </w:tcMar>
          </w:tcPr>
          <w:p w14:paraId="5A6E0AD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single" w:sz="4" w:space="0" w:color="000000"/>
              <w:bottom w:val="single" w:sz="8" w:space="0" w:color="000000"/>
              <w:right w:val="single" w:sz="8" w:space="0" w:color="000000"/>
            </w:tcBorders>
            <w:shd w:val="clear" w:color="auto" w:fill="auto"/>
            <w:tcMar>
              <w:top w:w="56" w:type="dxa"/>
              <w:left w:w="56" w:type="dxa"/>
              <w:bottom w:w="56" w:type="dxa"/>
              <w:right w:w="56" w:type="dxa"/>
            </w:tcMar>
          </w:tcPr>
          <w:p w14:paraId="4AA1F2A1"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41E5EA3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070C1A" w14:paraId="0BBC61A7"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34D8430"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Meninis ugdymas</w:t>
            </w:r>
          </w:p>
        </w:tc>
        <w:tc>
          <w:tcPr>
            <w:tcW w:w="111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5FD5114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0C03F96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0F84AC6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6FD5E0A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7B18313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6A25275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2E63AB3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40AB6E8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49F8E74B" w14:textId="77777777">
        <w:trPr>
          <w:trHeight w:val="312"/>
        </w:trPr>
        <w:tc>
          <w:tcPr>
            <w:tcW w:w="3300" w:type="dxa"/>
            <w:vMerge w:val="restart"/>
            <w:tcBorders>
              <w:top w:val="nil"/>
              <w:left w:val="single" w:sz="8" w:space="0" w:color="000000"/>
              <w:bottom w:val="single" w:sz="8" w:space="0" w:color="000000"/>
              <w:right w:val="single" w:sz="4" w:space="0" w:color="000000"/>
            </w:tcBorders>
            <w:shd w:val="clear" w:color="auto" w:fill="auto"/>
            <w:tcMar>
              <w:top w:w="56" w:type="dxa"/>
              <w:left w:w="56" w:type="dxa"/>
              <w:bottom w:w="56" w:type="dxa"/>
              <w:right w:w="56" w:type="dxa"/>
            </w:tcMar>
          </w:tcPr>
          <w:p w14:paraId="54FAFC03"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BA2EFB5" w14:textId="77777777" w:rsidR="00070C1A" w:rsidRDefault="00070C1A">
            <w:pPr>
              <w:tabs>
                <w:tab w:val="left" w:pos="3"/>
              </w:tabs>
              <w:spacing w:line="240" w:lineRule="auto"/>
              <w:jc w:val="center"/>
              <w:rPr>
                <w:rFonts w:ascii="Times New Roman" w:eastAsia="Times New Roman" w:hAnsi="Times New Roman" w:cs="Times New Roman"/>
                <w:sz w:val="16"/>
                <w:szCs w:val="16"/>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4D2CCD1" w14:textId="77777777" w:rsidR="00070C1A" w:rsidRDefault="00070C1A">
            <w:pPr>
              <w:tabs>
                <w:tab w:val="left" w:pos="3"/>
              </w:tabs>
              <w:spacing w:line="240" w:lineRule="auto"/>
              <w:jc w:val="center"/>
              <w:rPr>
                <w:rFonts w:ascii="Times New Roman" w:eastAsia="Times New Roman" w:hAnsi="Times New Roman" w:cs="Times New Roman"/>
                <w:b/>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6085480" w14:textId="77777777" w:rsidR="00070C1A" w:rsidRDefault="00070C1A">
            <w:pPr>
              <w:tabs>
                <w:tab w:val="left" w:pos="3"/>
              </w:tabs>
              <w:spacing w:line="240" w:lineRule="auto"/>
              <w:jc w:val="center"/>
              <w:rPr>
                <w:rFonts w:ascii="Times New Roman" w:eastAsia="Times New Roman" w:hAnsi="Times New Roman" w:cs="Times New Roman"/>
                <w:b/>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189EA5F8"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1951CB0D"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1E76EC9"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69216A5" w14:textId="77777777" w:rsidR="00070C1A" w:rsidRDefault="00E962F6">
            <w:pPr>
              <w:tabs>
                <w:tab w:val="left" w:pos="3"/>
              </w:tabs>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D7B9B12"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070C1A" w14:paraId="640F77F8" w14:textId="77777777">
        <w:trPr>
          <w:trHeight w:val="312"/>
        </w:trPr>
        <w:tc>
          <w:tcPr>
            <w:tcW w:w="3300" w:type="dxa"/>
            <w:vMerge/>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CCDF558" w14:textId="77777777" w:rsidR="00070C1A" w:rsidRDefault="00070C1A">
            <w:pPr>
              <w:tabs>
                <w:tab w:val="left" w:pos="3"/>
              </w:tabs>
              <w:spacing w:line="240" w:lineRule="auto"/>
              <w:jc w:val="both"/>
              <w:rPr>
                <w:rFonts w:ascii="Times New Roman" w:eastAsia="Times New Roman" w:hAnsi="Times New Roman" w:cs="Times New Roman"/>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44A2DA7"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1CC61CBD"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749338E"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E4BD7EE" w14:textId="77777777" w:rsidR="00070C1A" w:rsidRDefault="00070C1A">
            <w:pPr>
              <w:tabs>
                <w:tab w:val="left" w:pos="3"/>
              </w:tabs>
              <w:spacing w:line="240" w:lineRule="auto"/>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EA79D5A" w14:textId="77777777" w:rsidR="00070C1A" w:rsidRDefault="00070C1A">
            <w:pPr>
              <w:tabs>
                <w:tab w:val="left" w:pos="3"/>
              </w:tabs>
              <w:spacing w:line="240" w:lineRule="auto"/>
              <w:jc w:val="center"/>
              <w:rPr>
                <w:rFonts w:ascii="Times New Roman" w:eastAsia="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F4C6203" w14:textId="77777777" w:rsidR="00070C1A" w:rsidRDefault="00070C1A">
            <w:pPr>
              <w:tabs>
                <w:tab w:val="left" w:pos="3"/>
              </w:tabs>
              <w:spacing w:line="240" w:lineRule="auto"/>
              <w:jc w:val="center"/>
              <w:rPr>
                <w:rFonts w:ascii="Times New Roman" w:eastAsia="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058B82E"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69E5AD5"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3p</w:t>
            </w:r>
          </w:p>
        </w:tc>
      </w:tr>
      <w:tr w:rsidR="00070C1A" w14:paraId="53402E25" w14:textId="77777777">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14:paraId="407A3E1C"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Grafinis dizainas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CAD89EC"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1890DCB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0870BC0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7EA97C2"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2DCCDC4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272C1BE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236A9DB"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661F20F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5p</w:t>
            </w:r>
          </w:p>
        </w:tc>
      </w:tr>
      <w:tr w:rsidR="00070C1A" w14:paraId="58A82769" w14:textId="77777777">
        <w:tc>
          <w:tcPr>
            <w:tcW w:w="330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03724CB"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E8B7A6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07E3A88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43C4CDC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016645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261447C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731285F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8AA4B6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281C16E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57E0D6B5"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5FCD284"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Technologijos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F24F6F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822E92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E572FF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1D81CC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1AD4D66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723244F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D8DD61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155ACFC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366F1F1C"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799D56A"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Mityba ir turizmas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39D206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DF18BB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689424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AC02EA7"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19CA917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0B3C339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F92FC46"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64E4BE8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0DB3F645"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009409F"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Taikomasis menas, amatai ir dizainas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E011097"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9E66238"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652F7BA"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F67E4C" w14:textId="77777777" w:rsidR="00070C1A" w:rsidRDefault="00070C1A">
            <w:pPr>
              <w:tabs>
                <w:tab w:val="left" w:pos="3"/>
              </w:tabs>
              <w:spacing w:line="240" w:lineRule="auto"/>
              <w:jc w:val="center"/>
              <w:rPr>
                <w:rFonts w:ascii="Times New Roman" w:eastAsia="Times New Roman" w:hAnsi="Times New Roman" w:cs="Times New Roman"/>
                <w:sz w:val="16"/>
                <w:szCs w:val="16"/>
              </w:rPr>
            </w:pP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465820BF"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3DED1208"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AD9A428" w14:textId="77777777" w:rsidR="00070C1A" w:rsidRDefault="00070C1A">
            <w:pPr>
              <w:tabs>
                <w:tab w:val="left" w:pos="3"/>
              </w:tabs>
              <w:spacing w:line="240" w:lineRule="auto"/>
              <w:jc w:val="center"/>
              <w:rPr>
                <w:rFonts w:ascii="Times New Roman" w:eastAsia="Times New Roman" w:hAnsi="Times New Roman" w:cs="Times New Roman"/>
                <w:sz w:val="16"/>
                <w:szCs w:val="16"/>
              </w:rPr>
            </w:pP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1A7B77E9"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r>
      <w:tr w:rsidR="00070C1A" w14:paraId="56EE04F0"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BFB79A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Statyba ir medžio apdirbimas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975D0A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7D3901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A4B4C8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5C4655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A6F685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0F03510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D48A84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376C75B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45291C65"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4406241"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Fizinis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505FCC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1BF3BB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0633BD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9FA945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D18EDF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06F322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4E4701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AAC0AD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286E79A8"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533284E"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69E1B7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A9089F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60A55A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584979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AB9923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2A3D1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B7571C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9B508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7DF847B3"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13DF7A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Pasirinkta sporto šaka: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15372E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96CC81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D44D39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4768C1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2E943B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9D6C85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FD1D41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FC1EEE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5C8368C3"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8E3880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Sportinis šokis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BE7357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FFAC86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2E818A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D0584D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7C640B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BAC814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3E80C0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822722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629E7A16"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856EC1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Tinklinis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9AAF8E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F1AAC2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D4A201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FBEE63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9933C4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07C374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8615D3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A419FD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61407633"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4BE7C8C"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Pasirenkamieji dalykai: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ABD0FE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217F34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BDD976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F0640B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DEE189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231CD1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B95D7B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E80E0E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2F885FF9"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103679C"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AAA806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A0D844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98837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CF846D2"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BC1B0FF"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0AFDDC8"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5DC35D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0B7B5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70C1A" w14:paraId="041F4185"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DD6AE59"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 (rusų)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FEB4C78"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0E18405"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69260ED"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89D24E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F9DDD0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63636D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8E24D8F"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CC67265"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070C1A" w14:paraId="17E8097F"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E2140F7"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Techninė grafika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CC61FA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B9B81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AD8237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0D4A534"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38D29F1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032E487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19DE008"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40A8699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070C1A" w14:paraId="1686F06D"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BC10ABA"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Ekonomika ir verslumas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C5673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B16C86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412320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9168CC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6122FA9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15F4665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C062E1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7423A53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475F85FB"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1C2425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Psichologija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478CF8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9BEAE3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32F0A1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EA3DDF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F8727F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F161E4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E937B6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AF3004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5F46B89E"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6A3B943"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Lenkijos istorija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207195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5638B2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6DD1BC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B7F49E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7D430E2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1082522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29631F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07082A2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747575A4"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7256F0C"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221FD8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D08A3B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F7CDA9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3DA1D5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41A511B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74A645C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9D0573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38AD893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7971574F"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92F080B"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Programavimas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C54646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C9C145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AC60AE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A9E0974"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5BDD7B6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5AD5386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0E2850A"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4D16A97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4B2F547F"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C2F5A4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Matematikos  modulis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FA8055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BE13AB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A953D3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A5B3C0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791BB85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377B672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43107B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38024C2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2DD31621"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1C9630D" w14:textId="77777777" w:rsidR="00070C1A" w:rsidRDefault="00E962F6" w:rsidP="008F7F3B">
            <w:pPr>
              <w:tabs>
                <w:tab w:val="left" w:pos="3"/>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Probleminių uždavinių sprendimo metodika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5E9DE8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80B0E8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B38317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5CDC04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157144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4B2AF0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5F09BD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A9694B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22694575"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604C2F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 išsamiau</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FB7279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0767A6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C41FA1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A23FAD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15A72E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5F5EFB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6FB02E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6A9FD5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224DDC84"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B9A523A"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Kalbėjimo įgūdžių formavimas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A5141C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A56414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A13C2B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321087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54DD8D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684079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2233B9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CB2CC2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743C1CDC"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0117538"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Chemijos modulis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8CAA0D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089141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5D5D60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781CD67"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19B194A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4C9F9E6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228CE548"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1244CB6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070C1A" w14:paraId="057E6311"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12C1A16"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Darbas su istorijos šaltiniais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3F182B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2FFC8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2F75EF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4" w:space="0" w:color="000000"/>
            </w:tcBorders>
            <w:shd w:val="clear" w:color="auto" w:fill="auto"/>
            <w:tcMar>
              <w:top w:w="56" w:type="dxa"/>
              <w:left w:w="56" w:type="dxa"/>
              <w:bottom w:w="56" w:type="dxa"/>
              <w:right w:w="56" w:type="dxa"/>
            </w:tcMar>
          </w:tcPr>
          <w:p w14:paraId="370241A8"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56" w:type="dxa"/>
              <w:left w:w="56" w:type="dxa"/>
              <w:bottom w:w="56" w:type="dxa"/>
              <w:right w:w="56" w:type="dxa"/>
            </w:tcMar>
          </w:tcPr>
          <w:p w14:paraId="6C9D986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74ECA77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35E190C5" w14:textId="77777777" w:rsidR="00070C1A" w:rsidRDefault="00E962F6">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4" w:space="0" w:color="000000"/>
              <w:left w:val="nil"/>
              <w:bottom w:val="single" w:sz="4" w:space="0" w:color="000000"/>
              <w:right w:val="single" w:sz="4" w:space="0" w:color="000000"/>
            </w:tcBorders>
            <w:shd w:val="clear" w:color="auto" w:fill="auto"/>
            <w:tcMar>
              <w:top w:w="56" w:type="dxa"/>
              <w:left w:w="56" w:type="dxa"/>
              <w:bottom w:w="56" w:type="dxa"/>
              <w:right w:w="56" w:type="dxa"/>
            </w:tcMar>
          </w:tcPr>
          <w:p w14:paraId="297B97E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070C1A" w14:paraId="73578DF4"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CAB2BDC"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Viso:</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DBE88F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19930B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CEFA7A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0FFF8E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6FC9AB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3C7844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82A0A3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FD757F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r>
      <w:tr w:rsidR="00070C1A" w14:paraId="2ACE2075"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0EDABF3"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Savarankiškai: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8EA48B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EF5751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999F76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2B4200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3D73A6"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78A8F9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9B4012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99D18D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bl>
    <w:p w14:paraId="40BFFF1F" w14:textId="77777777" w:rsidR="00070C1A" w:rsidRDefault="00070C1A">
      <w:pPr>
        <w:tabs>
          <w:tab w:val="left" w:pos="3"/>
        </w:tabs>
        <w:ind w:firstLine="141"/>
        <w:jc w:val="both"/>
        <w:rPr>
          <w:rFonts w:ascii="Times New Roman" w:eastAsia="Times New Roman" w:hAnsi="Times New Roman" w:cs="Times New Roman"/>
          <w:sz w:val="24"/>
          <w:szCs w:val="24"/>
        </w:rPr>
      </w:pPr>
    </w:p>
    <w:p w14:paraId="20AB2134" w14:textId="77777777" w:rsidR="00070C1A" w:rsidRDefault="00070C1A">
      <w:pPr>
        <w:tabs>
          <w:tab w:val="left" w:pos="3"/>
        </w:tabs>
        <w:spacing w:line="240" w:lineRule="auto"/>
        <w:jc w:val="both"/>
        <w:rPr>
          <w:rFonts w:ascii="Times New Roman" w:eastAsia="Times New Roman" w:hAnsi="Times New Roman" w:cs="Times New Roman"/>
          <w:sz w:val="24"/>
          <w:szCs w:val="24"/>
        </w:rPr>
      </w:pPr>
    </w:p>
    <w:p w14:paraId="602592AB" w14:textId="77777777" w:rsidR="00070C1A" w:rsidRDefault="00070C1A">
      <w:pPr>
        <w:tabs>
          <w:tab w:val="left" w:pos="3"/>
        </w:tabs>
        <w:spacing w:line="240" w:lineRule="auto"/>
        <w:jc w:val="both"/>
        <w:rPr>
          <w:rFonts w:ascii="Times New Roman" w:eastAsia="Times New Roman" w:hAnsi="Times New Roman" w:cs="Times New Roman"/>
          <w:sz w:val="24"/>
          <w:szCs w:val="24"/>
        </w:rPr>
      </w:pPr>
    </w:p>
    <w:tbl>
      <w:tblPr>
        <w:tblStyle w:val="afffffffa"/>
        <w:tblW w:w="109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85"/>
        <w:gridCol w:w="1125"/>
        <w:gridCol w:w="975"/>
        <w:gridCol w:w="945"/>
        <w:gridCol w:w="1155"/>
        <w:gridCol w:w="885"/>
        <w:gridCol w:w="885"/>
        <w:gridCol w:w="900"/>
        <w:gridCol w:w="795"/>
      </w:tblGrid>
      <w:tr w:rsidR="00070C1A" w14:paraId="580373AC" w14:textId="77777777">
        <w:tc>
          <w:tcPr>
            <w:tcW w:w="10950" w:type="dxa"/>
            <w:gridSpan w:val="9"/>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bottom"/>
          </w:tcPr>
          <w:p w14:paraId="1C788E9A" w14:textId="77777777" w:rsidR="00070C1A" w:rsidRDefault="00E962F6">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2022/2023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GIV klasių mobiliųjų grupių skaičius</w:t>
            </w:r>
          </w:p>
        </w:tc>
      </w:tr>
      <w:tr w:rsidR="00070C1A" w14:paraId="643DD5AA" w14:textId="77777777">
        <w:tc>
          <w:tcPr>
            <w:tcW w:w="3285"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779838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sritys ir dalykai</w:t>
            </w:r>
          </w:p>
        </w:tc>
        <w:tc>
          <w:tcPr>
            <w:tcW w:w="3045"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BB67C3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Išplėstinis kursas (B2)</w:t>
            </w:r>
          </w:p>
        </w:tc>
        <w:tc>
          <w:tcPr>
            <w:tcW w:w="2925"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2C77AE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Bendrasis kursas (B1)</w:t>
            </w:r>
          </w:p>
        </w:tc>
        <w:tc>
          <w:tcPr>
            <w:tcW w:w="900" w:type="dxa"/>
            <w:vMerge w:val="restart"/>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9C3E47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mobiliųjų grupių</w:t>
            </w:r>
          </w:p>
        </w:tc>
        <w:tc>
          <w:tcPr>
            <w:tcW w:w="795" w:type="dxa"/>
            <w:vMerge w:val="restart"/>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B20613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valandų</w:t>
            </w:r>
          </w:p>
        </w:tc>
      </w:tr>
      <w:tr w:rsidR="00070C1A" w14:paraId="426777E8" w14:textId="77777777">
        <w:tc>
          <w:tcPr>
            <w:tcW w:w="3285"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33AC96E" w14:textId="77777777" w:rsidR="00070C1A" w:rsidRDefault="00070C1A">
            <w:pPr>
              <w:widowControl w:val="0"/>
              <w:pBdr>
                <w:top w:val="nil"/>
                <w:left w:val="nil"/>
                <w:bottom w:val="nil"/>
                <w:right w:val="nil"/>
                <w:between w:val="nil"/>
              </w:pBdr>
              <w:rPr>
                <w:rFonts w:ascii="Times New Roman" w:eastAsia="Times New Roman" w:hAnsi="Times New Roman" w:cs="Times New Roman"/>
                <w:sz w:val="20"/>
                <w:szCs w:val="20"/>
              </w:rPr>
            </w:pP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14E3F4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1DF4B9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E64630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C380F0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DA6948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A9CF66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900" w:type="dxa"/>
            <w:vMerge/>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2A5B4D3" w14:textId="77777777" w:rsidR="00070C1A" w:rsidRDefault="00070C1A">
            <w:pPr>
              <w:widowControl w:val="0"/>
              <w:pBdr>
                <w:top w:val="nil"/>
                <w:left w:val="nil"/>
                <w:bottom w:val="nil"/>
                <w:right w:val="nil"/>
                <w:between w:val="nil"/>
              </w:pBdr>
              <w:rPr>
                <w:rFonts w:ascii="Times New Roman" w:eastAsia="Times New Roman" w:hAnsi="Times New Roman" w:cs="Times New Roman"/>
                <w:sz w:val="20"/>
                <w:szCs w:val="20"/>
              </w:rPr>
            </w:pPr>
          </w:p>
        </w:tc>
        <w:tc>
          <w:tcPr>
            <w:tcW w:w="795" w:type="dxa"/>
            <w:vMerge/>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A16A93E" w14:textId="77777777" w:rsidR="00070C1A" w:rsidRDefault="00070C1A">
            <w:pPr>
              <w:widowControl w:val="0"/>
              <w:pBdr>
                <w:top w:val="nil"/>
                <w:left w:val="nil"/>
                <w:bottom w:val="nil"/>
                <w:right w:val="nil"/>
                <w:between w:val="nil"/>
              </w:pBdr>
              <w:rPr>
                <w:rFonts w:ascii="Times New Roman" w:eastAsia="Times New Roman" w:hAnsi="Times New Roman" w:cs="Times New Roman"/>
                <w:sz w:val="20"/>
                <w:szCs w:val="20"/>
              </w:rPr>
            </w:pPr>
          </w:p>
        </w:tc>
      </w:tr>
      <w:tr w:rsidR="00070C1A" w14:paraId="3D901C80"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66FDB99"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Dorinis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C4827A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7268F9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D6007E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81BCD2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D9B5A9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BF0315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8A2D86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A55184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5FB9748C"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CA23EC1"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Tikyba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74E4D4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1F85EF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060C57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B84FB1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7A1816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9EE944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0BA45C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514883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75B0E10F"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8B91A44"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Kalbos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03182C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672477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92B49F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CC0432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6DCBCC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D4406E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5CA6EA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2035A6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4A558ABE"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DB6F802"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Gimtoji kalba (lenkų)</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F552C7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19671A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392A02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B17EB5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FAD22C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01C1DF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1B62EE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53200C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70C1A" w14:paraId="2BDC2008"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EB885CC"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7F1B6B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EFBF2A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299F9B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80EC38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96F827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5ECA4B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2789F2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87E99B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070C1A" w14:paraId="4C9CE82D"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6C593DF"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 (anglų)</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4C697F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1C1DE2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573D00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6FFE12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16C60E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5CDE39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6A2079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10A8BA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070C1A" w14:paraId="2879085C"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A83E402"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Socialinio ugdymo sritis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0CEFC8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FBA1AF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1AA16E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53C8DB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F1515A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6ED34C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50FD46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B550A4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01BF2BA4"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64289D6"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1AEBD7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7A77F8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FD5580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6A0106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5A1971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32ECB4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5399F9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EAD19A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070C1A" w14:paraId="2D7B67EC"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DF9D6C5"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4B11325"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838392C"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FF638CE"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3EE1F49"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133154D"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FC50663"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492CE85"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F0993E3"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r>
      <w:tr w:rsidR="00070C1A" w14:paraId="58730682"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24E9755"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Tikslieji mokslai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10867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103ADB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52B420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791FC5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68B373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5D1A14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625F7E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9A3B56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73B7C399"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FCD9E1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E37A62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7EE54C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D362C2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247DAC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9A120F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57A9CA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BD9060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FC9972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070C1A" w14:paraId="147FD56C"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BD7B319"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Gamtamokslinis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FEC34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496B57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4BB757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69504C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DE638B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41B85B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EE4F21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028B39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60BCD4B0"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72B50FA"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3CE37E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9434B6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5B1320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9D9B89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08B8EF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4F7605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13874B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DE2CC1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70C1A" w14:paraId="36F0EE3D"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7385C92"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84437D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1DFA2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513ABD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EB393D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A3AB4C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936402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148472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CDD757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70C1A" w14:paraId="6E8881CE" w14:textId="77777777">
        <w:trPr>
          <w:trHeight w:val="256"/>
        </w:trPr>
        <w:tc>
          <w:tcPr>
            <w:tcW w:w="3285"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3F06BFB"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96B638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7D55E9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F99F9E8"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114FE3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D69620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EE20BB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0E86AA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F4FAC0F"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070C1A" w14:paraId="42E12A30" w14:textId="77777777">
        <w:trPr>
          <w:trHeight w:val="256"/>
        </w:trPr>
        <w:tc>
          <w:tcPr>
            <w:tcW w:w="3285"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5E8AB2F" w14:textId="77777777" w:rsidR="00070C1A" w:rsidRDefault="00070C1A">
            <w:pPr>
              <w:tabs>
                <w:tab w:val="left" w:pos="3"/>
              </w:tabs>
              <w:spacing w:line="240" w:lineRule="auto"/>
              <w:jc w:val="both"/>
              <w:rPr>
                <w:rFonts w:ascii="Times New Roman" w:eastAsia="Times New Roman" w:hAnsi="Times New Roman" w:cs="Times New Roman"/>
                <w:color w:val="FF0000"/>
                <w:sz w:val="20"/>
                <w:szCs w:val="20"/>
              </w:rPr>
            </w:pP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9FBDA8D"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DFC4111"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1590DF5" w14:textId="77777777" w:rsidR="00070C1A" w:rsidRDefault="00070C1A">
            <w:pPr>
              <w:tabs>
                <w:tab w:val="left" w:pos="3"/>
              </w:tabs>
              <w:spacing w:line="240" w:lineRule="auto"/>
              <w:jc w:val="center"/>
              <w:rPr>
                <w:rFonts w:ascii="Times New Roman" w:eastAsia="Times New Roman" w:hAnsi="Times New Roman" w:cs="Times New Roman"/>
                <w:b/>
                <w:sz w:val="20"/>
                <w:szCs w:val="20"/>
              </w:rPr>
            </w:pP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0792F3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416430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517284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47134D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604D80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070C1A" w14:paraId="5E05979B"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31C4782"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EF0186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BE5CB0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9AB166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3862F4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DCF83F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D05784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5E46A2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6C927B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46F0E840" w14:textId="77777777">
        <w:trPr>
          <w:trHeight w:val="256"/>
        </w:trPr>
        <w:tc>
          <w:tcPr>
            <w:tcW w:w="3285"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7960661"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p w14:paraId="717F6E62" w14:textId="77777777" w:rsidR="00070C1A" w:rsidRDefault="00070C1A">
            <w:pPr>
              <w:tabs>
                <w:tab w:val="left" w:pos="3"/>
              </w:tabs>
              <w:spacing w:line="240" w:lineRule="auto"/>
              <w:jc w:val="both"/>
              <w:rPr>
                <w:rFonts w:ascii="Times New Roman" w:eastAsia="Times New Roman" w:hAnsi="Times New Roman" w:cs="Times New Roman"/>
                <w:sz w:val="20"/>
                <w:szCs w:val="20"/>
              </w:rPr>
            </w:pP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0BA99D1"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1ABB646"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37C82FB"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AB9B21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0F1430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2A5C30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38C38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8B305C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012FCCBD" w14:textId="77777777">
        <w:trPr>
          <w:trHeight w:val="256"/>
        </w:trPr>
        <w:tc>
          <w:tcPr>
            <w:tcW w:w="3285"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30AB3FF" w14:textId="77777777" w:rsidR="00070C1A" w:rsidRDefault="00070C1A">
            <w:pPr>
              <w:tabs>
                <w:tab w:val="left" w:pos="3"/>
              </w:tabs>
              <w:spacing w:line="240" w:lineRule="auto"/>
              <w:jc w:val="both"/>
              <w:rPr>
                <w:rFonts w:ascii="Times New Roman" w:eastAsia="Times New Roman" w:hAnsi="Times New Roman" w:cs="Times New Roman"/>
                <w:color w:val="FF0000"/>
                <w:sz w:val="20"/>
                <w:szCs w:val="20"/>
              </w:rPr>
            </w:pP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CA801D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45ABA5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7AC835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037564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5F4D78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CFE113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9E65DE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5ACCC8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070C1A" w14:paraId="582926B5"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1CE12DA" w14:textId="77777777" w:rsidR="00070C1A" w:rsidRDefault="008F7F3B">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Grafinis d</w:t>
            </w:r>
            <w:r w:rsidR="00E962F6">
              <w:rPr>
                <w:rFonts w:ascii="Times New Roman" w:eastAsia="Times New Roman" w:hAnsi="Times New Roman" w:cs="Times New Roman"/>
                <w:sz w:val="20"/>
                <w:szCs w:val="20"/>
              </w:rPr>
              <w:t>izainas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9B604C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6E1DB2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1A1912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E4B710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F3BA87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EBA499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BA65C2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82A41C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5p</w:t>
            </w:r>
          </w:p>
        </w:tc>
      </w:tr>
      <w:tr w:rsidR="00070C1A" w14:paraId="5E26F3FA"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DBEE44A"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F48D25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7BAE75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849DF3B"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505A01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3DC75E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BA3813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AA22A6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A42579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6DED8EE9"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76A999C"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Technologijos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F93BCB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1BB26B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3C95F3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F57DE2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8F1ADE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AA9FC0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6370C8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8E7C13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2B708CDF"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D9078C1"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Mityba ir turizmas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A75648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49F1FE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798DBD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E36433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2BD375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0021FA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8582D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8F85F6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2CB4C3C2"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7D8FF1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Taikomasis menas, amatai ir dizainas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ABDB73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B29BD5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B51E48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FBA2B00"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4106BF3"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50A3805"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414037D"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ED6ACED"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r>
      <w:tr w:rsidR="00070C1A" w14:paraId="11645324"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DC6C424"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Statyba ir medžio apdirbimas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D5F6AA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08C414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FB0C66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BB89BE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441231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1ECECA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94053D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3DDDC9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0CA2A13F"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0D64E17"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Fizinis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87EA32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D46882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5E230B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173893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863C75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6E23B1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001412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B2CB18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06E7D7B2"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610A722"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7E8947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095C17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C2C2A0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5553E0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239C3E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D1D263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250201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6ECD65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46CB710A"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74A8675"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Pasirinkta sporto šaka: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114F23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B9D45A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B8511E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B0D5BC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A87DC3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917A61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B4B62C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618218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4CD2B455"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5BC7889"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Sportinis šokis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A68C27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FF9068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F7C44D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D69666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F8AAB7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5E13F4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D45B6C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682A3C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4B8572EE"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A5CF7F2"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Tinklinis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BA0DB4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509F16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97E49B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CDDE64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7D785D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2353E8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FAB885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29A7BA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222B4BFB"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996EB14"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Pasirenkamieji dalykai: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DC5373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1E3B70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7F1926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989A9B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13FE15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AB3972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6B9710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3320D0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70B79510"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20EAA5E"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7AAD9F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07893B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CC711F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C0A208E"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B8FB4E9"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31C39DD"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E4D0B7"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127D8DF" w14:textId="77777777" w:rsidR="00070C1A" w:rsidRDefault="00E962F6">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070C1A" w14:paraId="687032A7"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DDE6D8A"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 (rusų)</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91D2DB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F6F6C2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09496C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F69AAE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3CF6DB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7B0C59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39A2AD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C698DC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070C1A" w14:paraId="78922B70"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3540F14"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Techninė grafika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AD3470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658024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95C1C8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DBE825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09B18A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90D785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4CF5C6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217DD5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070C1A" w14:paraId="7AED4ACD"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A995EA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Ekonomika ir verslumas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8D1D76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541925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F97DA1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F97618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D854D8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DFC644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69FB3A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7BC394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070C1A" w14:paraId="450FC934"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C5B92A7"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Psichologija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0161E5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B97757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C82C32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F85965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2E58C6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B4739F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6883CB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38EB70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0AE56853"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9A6A4F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Lenkijos istorija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91244E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CE966B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115974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45945C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FD5B11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3F8819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F9193B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EDDB7E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39DD850B"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DDFE33D" w14:textId="77777777" w:rsidR="00070C1A" w:rsidRDefault="00E962F6">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11D5FA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EEB178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BF2870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2333AD1"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2640F8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3B4C9A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9A9893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802435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1D3D2D26"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245D23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Programavimas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B9D311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870F4E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0713A6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2DB845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A7123D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179FE2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018C7D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1B80FA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2BD04C8A"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EF9C3C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Matematikos  modulis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ED7786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B324D6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3D111C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6A5096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46711D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123E88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99D50B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32DB6F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07598E60"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1150FD0"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Probleminių uždavinių sprendimo metodika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00C9BE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EC65BD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ABF10C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EF3F79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06F20E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24DC96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D33866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CB8C48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4A906B2C"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1B7A60F"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 išsamiau</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D6A553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35492B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E8D985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9198F2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496BF2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631687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080358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1934A2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094D6950"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16C48E2"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Kalbėjimo įgūdžių formavimas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234CE0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ED0F12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0BF723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B8E02D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210084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C19CC7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4C651D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73F7A8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70C1A" w14:paraId="7E01ED73"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9CDDFBA"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Matematinių metodų taikymas cheminiuose skaičiavimuose</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A0CCF37"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8765982"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F54929D"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A896854"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4742971"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766C678"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CD8AB28"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F2AF4E7" w14:textId="77777777" w:rsidR="00070C1A" w:rsidRDefault="00070C1A">
            <w:pPr>
              <w:tabs>
                <w:tab w:val="left" w:pos="3"/>
              </w:tabs>
              <w:spacing w:line="240" w:lineRule="auto"/>
              <w:jc w:val="center"/>
              <w:rPr>
                <w:rFonts w:ascii="Times New Roman" w:eastAsia="Times New Roman" w:hAnsi="Times New Roman" w:cs="Times New Roman"/>
                <w:sz w:val="20"/>
                <w:szCs w:val="20"/>
              </w:rPr>
            </w:pPr>
          </w:p>
        </w:tc>
      </w:tr>
      <w:tr w:rsidR="00070C1A" w14:paraId="5B7B3884"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AFF4313"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Darbas su istorijos šaltiniais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DBCF1C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493B91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2301C0A"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AB09B80"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44A5E9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41C49B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457A9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07C4BF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70C1A" w14:paraId="6BD89340"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1340E79"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51C0EB9"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06DB616"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BEF2C8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18C1C45"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725779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36AC3E2"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1E9ACF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9E315D"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70C1A" w14:paraId="04718051"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E95EF9D"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Viso:</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916537F"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88DF38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8C5157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BD5DE6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6C31E7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6759D6B"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924DCF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63D3044"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r>
      <w:tr w:rsidR="00070C1A" w14:paraId="507A4452" w14:textId="77777777">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1544E37" w14:textId="77777777" w:rsidR="00070C1A" w:rsidRDefault="00E962F6">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Savarankiškai: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A493C9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6A657EE"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6880E9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CA49B7C"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1EDBBB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84722E3"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C123C47"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29F3328" w14:textId="77777777" w:rsidR="00070C1A" w:rsidRDefault="00E962F6">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bl>
    <w:p w14:paraId="7D9BDFDE" w14:textId="77777777" w:rsidR="00070C1A" w:rsidRDefault="00070C1A">
      <w:pPr>
        <w:tabs>
          <w:tab w:val="left" w:pos="3"/>
        </w:tabs>
        <w:spacing w:line="240" w:lineRule="auto"/>
        <w:jc w:val="both"/>
        <w:rPr>
          <w:rFonts w:ascii="Times New Roman" w:eastAsia="Times New Roman" w:hAnsi="Times New Roman" w:cs="Times New Roman"/>
          <w:sz w:val="24"/>
          <w:szCs w:val="24"/>
        </w:rPr>
      </w:pPr>
    </w:p>
    <w:p w14:paraId="5FE83EEF" w14:textId="77777777" w:rsidR="00070C1A" w:rsidRDefault="00070C1A">
      <w:pPr>
        <w:tabs>
          <w:tab w:val="left" w:pos="540"/>
        </w:tabs>
        <w:ind w:firstLine="709"/>
        <w:jc w:val="both"/>
        <w:rPr>
          <w:rFonts w:ascii="Times New Roman" w:eastAsia="Times New Roman" w:hAnsi="Times New Roman" w:cs="Times New Roman"/>
          <w:sz w:val="24"/>
          <w:szCs w:val="24"/>
        </w:rPr>
      </w:pPr>
    </w:p>
    <w:p w14:paraId="6BC33741" w14:textId="77777777" w:rsidR="00070C1A" w:rsidRDefault="00E962F6">
      <w:pPr>
        <w:tabs>
          <w:tab w:val="left" w:pos="540"/>
        </w:tabs>
        <w:ind w:left="1133" w:firstLine="708"/>
        <w:jc w:val="center"/>
        <w:rPr>
          <w:rFonts w:ascii="Times New Roman" w:eastAsia="Times New Roman" w:hAnsi="Times New Roman" w:cs="Times New Roman"/>
          <w:b/>
          <w:sz w:val="24"/>
          <w:szCs w:val="24"/>
        </w:rPr>
        <w:sectPr w:rsidR="00070C1A">
          <w:type w:val="continuous"/>
          <w:pgSz w:w="11906" w:h="16838"/>
          <w:pgMar w:top="1701" w:right="424" w:bottom="993" w:left="566" w:header="567" w:footer="567" w:gutter="0"/>
          <w:cols w:space="720"/>
        </w:sectPr>
      </w:pPr>
      <w:r>
        <w:rPr>
          <w:rFonts w:ascii="Times New Roman" w:eastAsia="Times New Roman" w:hAnsi="Times New Roman" w:cs="Times New Roman"/>
          <w:b/>
          <w:sz w:val="24"/>
          <w:szCs w:val="24"/>
        </w:rPr>
        <w:t>XVI SKYRIUS</w:t>
      </w:r>
    </w:p>
    <w:p w14:paraId="3B2BB00D" w14:textId="77777777" w:rsidR="00070C1A" w:rsidRDefault="00E962F6">
      <w:pPr>
        <w:tabs>
          <w:tab w:val="left" w:pos="540"/>
        </w:tabs>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MOKINIŲ, TURINČIŲ SPECIALIŲJŲ UGDYMOSI POREIKIŲ (IŠSKYRUS ATSIRANDANČIUS DĖL IŠSKIRTINIŲ GABUMŲ), UGDYMO ORGANIZAVIMAS</w:t>
      </w:r>
    </w:p>
    <w:p w14:paraId="160DAAE2" w14:textId="77777777" w:rsidR="00070C1A" w:rsidRDefault="00070C1A">
      <w:pPr>
        <w:tabs>
          <w:tab w:val="left" w:pos="540"/>
        </w:tabs>
        <w:ind w:firstLine="709"/>
        <w:jc w:val="both"/>
        <w:rPr>
          <w:rFonts w:ascii="Times New Roman" w:eastAsia="Times New Roman" w:hAnsi="Times New Roman" w:cs="Times New Roman"/>
          <w:b/>
          <w:sz w:val="24"/>
          <w:szCs w:val="24"/>
        </w:rPr>
      </w:pPr>
    </w:p>
    <w:p w14:paraId="25615082" w14:textId="77777777" w:rsidR="00070C1A" w:rsidRDefault="00E962F6">
      <w:pPr>
        <w:tabs>
          <w:tab w:val="left" w:pos="10206"/>
        </w:tabs>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Gimnazija, rengdama ir įgyvendindama mokyklos ugdymo planą, užtikrina visų mokinių </w:t>
      </w:r>
      <w:proofErr w:type="spellStart"/>
      <w:r>
        <w:rPr>
          <w:rFonts w:ascii="Times New Roman" w:eastAsia="Times New Roman" w:hAnsi="Times New Roman" w:cs="Times New Roman"/>
          <w:sz w:val="24"/>
          <w:szCs w:val="24"/>
        </w:rPr>
        <w:t>įtrauktį</w:t>
      </w:r>
      <w:proofErr w:type="spellEnd"/>
      <w:r>
        <w:rPr>
          <w:rFonts w:ascii="Times New Roman" w:eastAsia="Times New Roman" w:hAnsi="Times New Roman" w:cs="Times New Roman"/>
          <w:sz w:val="24"/>
          <w:szCs w:val="24"/>
        </w:rPr>
        <w:t xml:space="preserve"> į švietimą, šalina kliūtis, dėl kurių mokinys patiria dalyvavimo švietime ir ugdymosi sunkumų, ir teikia būtiną švietimo pagalbą,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p>
    <w:p w14:paraId="215A4BBE" w14:textId="77777777" w:rsidR="00070C1A" w:rsidRDefault="00E962F6">
      <w:pPr>
        <w:tabs>
          <w:tab w:val="left" w:pos="10206"/>
        </w:tabs>
        <w:spacing w:line="28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Formuojant mokinio ugdymo turinį vadovaujamasi bendrosiomis programomis ir atsižvelgiama į:</w:t>
      </w:r>
    </w:p>
    <w:p w14:paraId="20187A90" w14:textId="77777777" w:rsidR="00070C1A" w:rsidRDefault="00E962F6">
      <w:pPr>
        <w:tabs>
          <w:tab w:val="left" w:pos="10206"/>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94.1. mokinio mokymosi ir švietimo pagalbos poreikius;</w:t>
      </w:r>
    </w:p>
    <w:p w14:paraId="6622A52D" w14:textId="77777777" w:rsidR="00070C1A" w:rsidRDefault="00E962F6">
      <w:pPr>
        <w:tabs>
          <w:tab w:val="left" w:pos="10206"/>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formaliojo švietimo programą;</w:t>
      </w:r>
    </w:p>
    <w:p w14:paraId="5A279865" w14:textId="77777777" w:rsidR="00070C1A" w:rsidRDefault="00E962F6">
      <w:pPr>
        <w:tabs>
          <w:tab w:val="left" w:pos="10206"/>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94.3. švietimo pagalbos specialistų, gimnazijos vaiko gerovės komisijos, pedagoginių psichologinių ar švietimo pagalbos tarnybų rekomendacijas.</w:t>
      </w:r>
    </w:p>
    <w:p w14:paraId="3C0E4DDB" w14:textId="77777777" w:rsidR="00070C1A" w:rsidRDefault="00E962F6">
      <w:pPr>
        <w:tabs>
          <w:tab w:val="left" w:pos="10206"/>
        </w:tabs>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Mokiniai, turintys specialiųjų ugdymosi poreikių, mokosi pagal pritaikytas bendrąsias programas ar individualizuotas bendrąsias ugdymo programas.</w:t>
      </w:r>
    </w:p>
    <w:p w14:paraId="0BCDAB5F" w14:textId="77777777" w:rsidR="00070C1A" w:rsidRDefault="00E962F6">
      <w:pPr>
        <w:tabs>
          <w:tab w:val="left" w:pos="10206"/>
        </w:tabs>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Rengiant pritaikytas bendrąsias ar individualizuotas bendrąsias ugdymo programas, mokytojus konsultuoja gimnazijos švietimo pagalbos specialistai, esant poreikiui - Pedagoginės psichologinės tarnybos specialistai.</w:t>
      </w:r>
    </w:p>
    <w:p w14:paraId="6C3402B2" w14:textId="77777777" w:rsidR="00070C1A" w:rsidRDefault="00E962F6">
      <w:pPr>
        <w:tabs>
          <w:tab w:val="left" w:pos="10206"/>
        </w:tabs>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 Mokinio, kuriam bendrojo ugdymo programa pritaikoma, mokymosi pažanga ir pasiekimai ugdymo procese vertinami pagal mokinio individualiame ugdymo plane numatytus individualios pažangos keliamus tikslus, aptarus su mokiniu, jo tėvais (globėjais, rūpintojais), švietimo pagalbą teikiančiais specialistais, kokiais aspektais bus pritaikomas ugdymo turinys (ko sieks ir mokysis mokinys, kaip bus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kokie bus mokinio mokymosi pasiekimų vertinimo ir pa(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)tikrinimo būdai, kokiomis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priemonėmis bus naudojamasi).</w:t>
      </w:r>
    </w:p>
    <w:p w14:paraId="225866CB" w14:textId="77777777" w:rsidR="00070C1A" w:rsidRDefault="00E962F6">
      <w:pPr>
        <w:tabs>
          <w:tab w:val="left" w:pos="10206"/>
        </w:tabs>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 Mokinio, kuris mokosi pagal individualizuotą pradinio ar pagrindinio ugdymo programą mokymosi pasiekimai vertinimai, atsižvelgiant į mokinio galias ir vertinimo suvokimą, specialiuosius ugdymosi poreikius.</w:t>
      </w:r>
    </w:p>
    <w:p w14:paraId="346C449A" w14:textId="77777777" w:rsidR="00070C1A" w:rsidRDefault="00E962F6">
      <w:pPr>
        <w:tabs>
          <w:tab w:val="left" w:pos="10206"/>
        </w:tabs>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99. Mokinio, kuris mokosi pagal pagrindinio ugdymo pritaikytą ar individualizuotą programą, mokymosi pasiekimai vertinami pagal Mokinių, turinčių specialiųjų ugdymo poreikių, pažangos ir pasiekimų vertinimo tvarkos aprašą (Priedas Nr. 24). </w:t>
      </w:r>
    </w:p>
    <w:p w14:paraId="38908D08" w14:textId="77777777" w:rsidR="00070C1A" w:rsidRDefault="00070C1A">
      <w:pPr>
        <w:tabs>
          <w:tab w:val="left" w:pos="10206"/>
        </w:tabs>
        <w:ind w:firstLine="700"/>
        <w:jc w:val="both"/>
        <w:rPr>
          <w:rFonts w:ascii="Times New Roman" w:eastAsia="Times New Roman" w:hAnsi="Times New Roman" w:cs="Times New Roman"/>
          <w:sz w:val="24"/>
          <w:szCs w:val="24"/>
          <w:highlight w:val="yellow"/>
        </w:rPr>
      </w:pPr>
    </w:p>
    <w:p w14:paraId="1C7F3184" w14:textId="77777777" w:rsidR="00070C1A" w:rsidRDefault="00E962F6">
      <w:pPr>
        <w:tabs>
          <w:tab w:val="left" w:pos="10206"/>
        </w:tabs>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XVII SKYRIUS</w:t>
      </w:r>
    </w:p>
    <w:p w14:paraId="569B64FA" w14:textId="77777777" w:rsidR="00070C1A" w:rsidRDefault="00E962F6">
      <w:pPr>
        <w:tabs>
          <w:tab w:val="left" w:pos="10206"/>
        </w:tabs>
        <w:ind w:firstLine="7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ŠVIETIMO PAGALBOS MOKINIUI, TURINČIAM SPECIALIŲJŲ UGDYMOSI POREIKIŲ, TEIKIMAS</w:t>
      </w:r>
    </w:p>
    <w:p w14:paraId="227DA45D" w14:textId="77777777" w:rsidR="00070C1A" w:rsidRDefault="00070C1A">
      <w:pPr>
        <w:tabs>
          <w:tab w:val="left" w:pos="10206"/>
        </w:tabs>
        <w:jc w:val="both"/>
        <w:rPr>
          <w:rFonts w:ascii="Times New Roman" w:eastAsia="Times New Roman" w:hAnsi="Times New Roman" w:cs="Times New Roman"/>
          <w:sz w:val="24"/>
          <w:szCs w:val="24"/>
        </w:rPr>
      </w:pPr>
    </w:p>
    <w:p w14:paraId="49173995" w14:textId="77777777" w:rsidR="00070C1A" w:rsidRDefault="00E962F6">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Švietimo pagalbą mokiniui užtikrina gimnazija.</w:t>
      </w:r>
    </w:p>
    <w:p w14:paraId="1B08F301" w14:textId="77777777" w:rsidR="00070C1A" w:rsidRDefault="00E962F6">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Švietimo pagalba, ją teikiantys specialistai, tikslai ir intensyvumas mokiniui numatomi individualios  pagalbos  mokinio plane (Priedas Nr. 9). </w:t>
      </w:r>
    </w:p>
    <w:p w14:paraId="415F3A17" w14:textId="77777777" w:rsidR="00070C1A" w:rsidRDefault="00E962F6">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Švietimo pagalbą teikiantys specialistai padeda įveikti mokymosi sunkumus, bendradarbiaudami dirba komandose kartu su mokytojais, mokinio tėvais (globėjais, rūpintojais), teikia konsultacinę pagalbą ir įgalina mokinio tėvus (globėjus, rūpintojus), padėti mokiniui ugdytis, sudaryti sąlygas mokytis ir užtikrinti jo gerovę. </w:t>
      </w:r>
    </w:p>
    <w:p w14:paraId="7D445E31" w14:textId="77777777" w:rsidR="00070C1A" w:rsidRDefault="00E962F6">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Švietimo pagalba mokiniui teikiama laikinai ar pastoviai ugdymo proceso metu ar pasibaigus ugdymo procesui, konsultuojant mokinį, atsižvelgiant į individualiame ugdymo plane keliamus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tikslus. Siekiant </w:t>
      </w:r>
      <w:proofErr w:type="spellStart"/>
      <w:r>
        <w:rPr>
          <w:rFonts w:ascii="Times New Roman" w:eastAsia="Times New Roman" w:hAnsi="Times New Roman" w:cs="Times New Roman"/>
          <w:sz w:val="24"/>
          <w:szCs w:val="24"/>
        </w:rPr>
        <w:t>įtraukties</w:t>
      </w:r>
      <w:proofErr w:type="spellEnd"/>
      <w:r>
        <w:rPr>
          <w:rFonts w:ascii="Times New Roman" w:eastAsia="Times New Roman" w:hAnsi="Times New Roman" w:cs="Times New Roman"/>
          <w:sz w:val="24"/>
          <w:szCs w:val="24"/>
        </w:rPr>
        <w:t xml:space="preserve"> į ugdymo procesą ir teikiant pagalbą pamokoje, klasėje pasirenkami kuo mažiau </w:t>
      </w:r>
      <w:proofErr w:type="spellStart"/>
      <w:r>
        <w:rPr>
          <w:rFonts w:ascii="Times New Roman" w:eastAsia="Times New Roman" w:hAnsi="Times New Roman" w:cs="Times New Roman"/>
          <w:sz w:val="24"/>
          <w:szCs w:val="24"/>
        </w:rPr>
        <w:t>stigmatizuojantys</w:t>
      </w:r>
      <w:proofErr w:type="spellEnd"/>
      <w:r>
        <w:rPr>
          <w:rFonts w:ascii="Times New Roman" w:eastAsia="Times New Roman" w:hAnsi="Times New Roman" w:cs="Times New Roman"/>
          <w:sz w:val="24"/>
          <w:szCs w:val="24"/>
        </w:rPr>
        <w:t xml:space="preserve"> ugdymo ir švietimo pagalbos teikimo būdai.</w:t>
      </w:r>
    </w:p>
    <w:p w14:paraId="42DE75D6" w14:textId="77777777" w:rsidR="00070C1A" w:rsidRDefault="00E962F6">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Švietimo pagalbos teikimo formos parenkamos mokiniui individualiai ar grupėmis, jos gali būti specialiosios pamokos, pratybos, konsultacijos, pagalba ugdymosi veiklose ir kt. </w:t>
      </w:r>
    </w:p>
    <w:p w14:paraId="6B5B6C47" w14:textId="77777777" w:rsidR="00070C1A" w:rsidRDefault="00070C1A">
      <w:pPr>
        <w:jc w:val="both"/>
        <w:rPr>
          <w:rFonts w:ascii="Times New Roman" w:eastAsia="Times New Roman" w:hAnsi="Times New Roman" w:cs="Times New Roman"/>
          <w:sz w:val="24"/>
          <w:szCs w:val="24"/>
        </w:rPr>
      </w:pPr>
    </w:p>
    <w:p w14:paraId="2D55E252" w14:textId="77777777" w:rsidR="00070C1A" w:rsidRDefault="00E962F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XVIII SKYRIUS</w:t>
      </w:r>
    </w:p>
    <w:p w14:paraId="52D82773" w14:textId="77777777" w:rsidR="00070C1A" w:rsidRDefault="00E962F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TURINČIŲ SPECIALIŲJŲ UGDYMOSI POREIKIŲ, MOKYMAS NAMIE</w:t>
      </w:r>
    </w:p>
    <w:p w14:paraId="496E4171" w14:textId="77777777" w:rsidR="00070C1A" w:rsidRDefault="00070C1A">
      <w:pPr>
        <w:jc w:val="both"/>
        <w:rPr>
          <w:rFonts w:ascii="Times New Roman" w:eastAsia="Times New Roman" w:hAnsi="Times New Roman" w:cs="Times New Roman"/>
          <w:b/>
          <w:sz w:val="24"/>
          <w:szCs w:val="24"/>
        </w:rPr>
      </w:pPr>
    </w:p>
    <w:p w14:paraId="25D15DA6" w14:textId="77777777" w:rsidR="00070C1A" w:rsidRDefault="00E962F6">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Mokinio, turinčio specialiųjų ugdymosi poreikių, mokymą namie savarankišku ar nuotoliniu mokymo proceso organizavimo būdu organizuoja gimnazija pagal vaiko gerovės komisijos </w:t>
      </w:r>
      <w:r>
        <w:rPr>
          <w:rFonts w:ascii="Times New Roman" w:eastAsia="Times New Roman" w:hAnsi="Times New Roman" w:cs="Times New Roman"/>
          <w:sz w:val="24"/>
          <w:szCs w:val="24"/>
        </w:rPr>
        <w:lastRenderedPageBreak/>
        <w:t>ir pedagoginės psichologinės tarnybos, gydytojų rekomendacijas, sudariusi mokinio individualų ugdymo planą mokymosi namie laikotarpiui.</w:t>
      </w:r>
    </w:p>
    <w:p w14:paraId="6C027BB9" w14:textId="77777777" w:rsidR="00070C1A" w:rsidRDefault="00E962F6">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Mokinio, kuris mokosi pagal individualizuotą pagrindinio ugdymo programą, mokymas namie organizuojamas vadovaujantis ugdymo plano  50, 54 punktais ir 67.4. papunkčiu.</w:t>
      </w:r>
    </w:p>
    <w:p w14:paraId="365160EB" w14:textId="77777777" w:rsidR="00070C1A" w:rsidRDefault="00070C1A">
      <w:pPr>
        <w:tabs>
          <w:tab w:val="left" w:pos="10206"/>
        </w:tabs>
        <w:spacing w:line="240" w:lineRule="auto"/>
        <w:jc w:val="both"/>
        <w:rPr>
          <w:rFonts w:ascii="Times New Roman" w:eastAsia="Times New Roman" w:hAnsi="Times New Roman" w:cs="Times New Roman"/>
          <w:sz w:val="24"/>
          <w:szCs w:val="24"/>
          <w:highlight w:val="yellow"/>
        </w:rPr>
      </w:pPr>
    </w:p>
    <w:p w14:paraId="6AFFE2D2" w14:textId="77777777" w:rsidR="00070C1A" w:rsidRDefault="00E962F6">
      <w:pPr>
        <w:tabs>
          <w:tab w:val="left" w:pos="1020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______________________________</w:t>
      </w:r>
    </w:p>
    <w:p w14:paraId="75AD8F1E" w14:textId="77777777" w:rsidR="00070C1A" w:rsidRDefault="00070C1A">
      <w:pPr>
        <w:jc w:val="center"/>
        <w:rPr>
          <w:rFonts w:ascii="Times New Roman" w:eastAsia="Times New Roman" w:hAnsi="Times New Roman" w:cs="Times New Roman"/>
          <w:sz w:val="24"/>
          <w:szCs w:val="24"/>
        </w:rPr>
      </w:pPr>
    </w:p>
    <w:sectPr w:rsidR="00070C1A">
      <w:type w:val="continuous"/>
      <w:pgSz w:w="11906" w:h="16838"/>
      <w:pgMar w:top="1701" w:right="424" w:bottom="993" w:left="170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1A"/>
    <w:rsid w:val="00004D33"/>
    <w:rsid w:val="00070C1A"/>
    <w:rsid w:val="00287610"/>
    <w:rsid w:val="002C7CCC"/>
    <w:rsid w:val="002D50F2"/>
    <w:rsid w:val="005F6BEE"/>
    <w:rsid w:val="00696AEC"/>
    <w:rsid w:val="00783E51"/>
    <w:rsid w:val="007B2F7D"/>
    <w:rsid w:val="00834F82"/>
    <w:rsid w:val="00890B35"/>
    <w:rsid w:val="008E165E"/>
    <w:rsid w:val="008F7F3B"/>
    <w:rsid w:val="00B44BA3"/>
    <w:rsid w:val="00BF694E"/>
    <w:rsid w:val="00D02DCD"/>
    <w:rsid w:val="00D81750"/>
    <w:rsid w:val="00E01BC5"/>
    <w:rsid w:val="00E46340"/>
    <w:rsid w:val="00E64239"/>
    <w:rsid w:val="00E962F6"/>
    <w:rsid w:val="00F7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BA8A"/>
  <w15:docId w15:val="{D97FFFEB-B5D1-4D26-BF18-2A41626F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351E"/>
    <w:rPr>
      <w:color w:val="000000"/>
    </w:rPr>
  </w:style>
  <w:style w:type="paragraph" w:styleId="Antrat1">
    <w:name w:val="heading 1"/>
    <w:basedOn w:val="prastasis"/>
    <w:next w:val="prastasis"/>
    <w:link w:val="Antrat1Diagrama"/>
    <w:uiPriority w:val="9"/>
    <w:qFormat/>
    <w:rsid w:val="0045351E"/>
    <w:pPr>
      <w:keepNext/>
      <w:keepLines/>
      <w:spacing w:before="480" w:after="120"/>
      <w:contextualSpacing/>
      <w:outlineLvl w:val="0"/>
    </w:pPr>
    <w:rPr>
      <w:b/>
      <w:sz w:val="48"/>
      <w:szCs w:val="48"/>
    </w:rPr>
  </w:style>
  <w:style w:type="paragraph" w:styleId="Antrat2">
    <w:name w:val="heading 2"/>
    <w:basedOn w:val="prastasis"/>
    <w:next w:val="prastasis"/>
    <w:link w:val="Antrat2Diagrama"/>
    <w:uiPriority w:val="9"/>
    <w:qFormat/>
    <w:rsid w:val="0045351E"/>
    <w:pPr>
      <w:keepNext/>
      <w:keepLines/>
      <w:spacing w:before="360" w:after="80"/>
      <w:contextualSpacing/>
      <w:outlineLvl w:val="1"/>
    </w:pPr>
    <w:rPr>
      <w:b/>
      <w:sz w:val="36"/>
      <w:szCs w:val="36"/>
    </w:rPr>
  </w:style>
  <w:style w:type="paragraph" w:styleId="Antrat3">
    <w:name w:val="heading 3"/>
    <w:basedOn w:val="prastasis"/>
    <w:next w:val="prastasis"/>
    <w:link w:val="Antrat3Diagrama"/>
    <w:uiPriority w:val="9"/>
    <w:qFormat/>
    <w:rsid w:val="0045351E"/>
    <w:pPr>
      <w:keepNext/>
      <w:keepLines/>
      <w:spacing w:before="280" w:after="80"/>
      <w:contextualSpacing/>
      <w:outlineLvl w:val="2"/>
    </w:pPr>
    <w:rPr>
      <w:b/>
      <w:sz w:val="28"/>
      <w:szCs w:val="28"/>
    </w:rPr>
  </w:style>
  <w:style w:type="paragraph" w:styleId="Antrat4">
    <w:name w:val="heading 4"/>
    <w:basedOn w:val="prastasis"/>
    <w:next w:val="prastasis"/>
    <w:link w:val="Antrat4Diagrama"/>
    <w:qFormat/>
    <w:rsid w:val="0045351E"/>
    <w:pPr>
      <w:keepNext/>
      <w:keepLines/>
      <w:spacing w:before="240" w:after="40"/>
      <w:contextualSpacing/>
      <w:outlineLvl w:val="3"/>
    </w:pPr>
    <w:rPr>
      <w:b/>
      <w:sz w:val="24"/>
      <w:szCs w:val="24"/>
    </w:rPr>
  </w:style>
  <w:style w:type="paragraph" w:styleId="Antrat5">
    <w:name w:val="heading 5"/>
    <w:basedOn w:val="prastasis"/>
    <w:next w:val="prastasis"/>
    <w:link w:val="Antrat5Diagrama"/>
    <w:qFormat/>
    <w:rsid w:val="0045351E"/>
    <w:pPr>
      <w:keepNext/>
      <w:keepLines/>
      <w:spacing w:before="220" w:after="40"/>
      <w:contextualSpacing/>
      <w:outlineLvl w:val="4"/>
    </w:pPr>
    <w:rPr>
      <w:b/>
    </w:rPr>
  </w:style>
  <w:style w:type="paragraph" w:styleId="Antrat6">
    <w:name w:val="heading 6"/>
    <w:basedOn w:val="prastasis"/>
    <w:next w:val="prastasis"/>
    <w:link w:val="Antrat6Diagrama"/>
    <w:qFormat/>
    <w:rsid w:val="0045351E"/>
    <w:pPr>
      <w:keepNext/>
      <w:keepLines/>
      <w:spacing w:before="200" w:after="40"/>
      <w:contextualSpacing/>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link w:val="PavadinimasDiagrama"/>
    <w:qFormat/>
    <w:rsid w:val="0045351E"/>
    <w:pPr>
      <w:keepNext/>
      <w:keepLines/>
      <w:spacing w:before="480" w:after="120"/>
      <w:contextualSpacing/>
    </w:pPr>
    <w:rPr>
      <w:b/>
      <w:sz w:val="72"/>
      <w:szCs w:val="72"/>
    </w:rPr>
  </w:style>
  <w:style w:type="table" w:customStyle="1" w:styleId="TableNormal10">
    <w:name w:val="Table Normal1"/>
    <w:rsid w:val="0045351E"/>
    <w:rPr>
      <w:color w:val="000000"/>
    </w:rPr>
    <w:tblPr>
      <w:tblCellMar>
        <w:top w:w="0" w:type="dxa"/>
        <w:left w:w="0" w:type="dxa"/>
        <w:bottom w:w="0" w:type="dxa"/>
        <w:right w:w="0" w:type="dxa"/>
      </w:tblCellMar>
    </w:tblPr>
  </w:style>
  <w:style w:type="paragraph" w:styleId="Paantrat">
    <w:name w:val="Subtitle"/>
    <w:basedOn w:val="prastasis"/>
    <w:next w:val="prastasis"/>
    <w:link w:val="PaantratDiagrama"/>
    <w:pPr>
      <w:keepNext/>
      <w:keepLines/>
      <w:spacing w:before="360" w:after="80"/>
    </w:pPr>
    <w:rPr>
      <w:rFonts w:ascii="Georgia" w:eastAsia="Georgia" w:hAnsi="Georgia" w:cs="Georgia"/>
      <w:i/>
      <w:color w:val="666666"/>
      <w:sz w:val="48"/>
      <w:szCs w:val="48"/>
    </w:rPr>
  </w:style>
  <w:style w:type="table" w:customStyle="1" w:styleId="a">
    <w:basedOn w:val="TableNormal10"/>
    <w:rsid w:val="0045351E"/>
    <w:tblPr>
      <w:tblStyleRowBandSize w:val="1"/>
      <w:tblStyleColBandSize w:val="1"/>
      <w:tblCellMar>
        <w:left w:w="108" w:type="dxa"/>
        <w:right w:w="108" w:type="dxa"/>
      </w:tblCellMar>
    </w:tblPr>
  </w:style>
  <w:style w:type="table" w:customStyle="1" w:styleId="a0">
    <w:basedOn w:val="TableNormal10"/>
    <w:rsid w:val="0045351E"/>
    <w:tblPr>
      <w:tblStyleRowBandSize w:val="1"/>
      <w:tblStyleColBandSize w:val="1"/>
      <w:tblCellMar>
        <w:left w:w="108" w:type="dxa"/>
        <w:right w:w="108" w:type="dxa"/>
      </w:tblCellMar>
    </w:tblPr>
  </w:style>
  <w:style w:type="table" w:customStyle="1" w:styleId="a1">
    <w:basedOn w:val="TableNormal10"/>
    <w:rsid w:val="0045351E"/>
    <w:tblPr>
      <w:tblStyleRowBandSize w:val="1"/>
      <w:tblStyleColBandSize w:val="1"/>
      <w:tblCellMar>
        <w:left w:w="108" w:type="dxa"/>
        <w:right w:w="108" w:type="dxa"/>
      </w:tblCellMar>
    </w:tblPr>
  </w:style>
  <w:style w:type="table" w:customStyle="1" w:styleId="a2">
    <w:basedOn w:val="TableNormal10"/>
    <w:rsid w:val="0045351E"/>
    <w:tblPr>
      <w:tblStyleRowBandSize w:val="1"/>
      <w:tblStyleColBandSize w:val="1"/>
      <w:tblCellMar>
        <w:left w:w="108" w:type="dxa"/>
        <w:right w:w="108" w:type="dxa"/>
      </w:tblCellMar>
    </w:tblPr>
  </w:style>
  <w:style w:type="table" w:customStyle="1" w:styleId="a3">
    <w:basedOn w:val="TableNormal10"/>
    <w:rsid w:val="0045351E"/>
    <w:tblPr>
      <w:tblStyleRowBandSize w:val="1"/>
      <w:tblStyleColBandSize w:val="1"/>
      <w:tblCellMar>
        <w:left w:w="108" w:type="dxa"/>
        <w:right w:w="108" w:type="dxa"/>
      </w:tblCellMar>
    </w:tblPr>
  </w:style>
  <w:style w:type="table" w:customStyle="1" w:styleId="a4">
    <w:basedOn w:val="TableNormal10"/>
    <w:rsid w:val="0045351E"/>
    <w:tblPr>
      <w:tblStyleRowBandSize w:val="1"/>
      <w:tblStyleColBandSize w:val="1"/>
      <w:tblCellMar>
        <w:left w:w="108" w:type="dxa"/>
        <w:right w:w="108" w:type="dxa"/>
      </w:tblCellMar>
    </w:tblPr>
  </w:style>
  <w:style w:type="table" w:customStyle="1" w:styleId="a5">
    <w:basedOn w:val="TableNormal10"/>
    <w:rsid w:val="0045351E"/>
    <w:tblPr>
      <w:tblStyleRowBandSize w:val="1"/>
      <w:tblStyleColBandSize w:val="1"/>
      <w:tblCellMar>
        <w:left w:w="108" w:type="dxa"/>
        <w:right w:w="108" w:type="dxa"/>
      </w:tblCellMar>
    </w:tblPr>
  </w:style>
  <w:style w:type="table" w:customStyle="1" w:styleId="a6">
    <w:basedOn w:val="TableNormal10"/>
    <w:rsid w:val="0045351E"/>
    <w:tblPr>
      <w:tblStyleRowBandSize w:val="1"/>
      <w:tblStyleColBandSize w:val="1"/>
      <w:tblCellMar>
        <w:left w:w="40" w:type="dxa"/>
        <w:right w:w="40" w:type="dxa"/>
      </w:tblCellMar>
    </w:tblPr>
  </w:style>
  <w:style w:type="table" w:customStyle="1" w:styleId="a7">
    <w:basedOn w:val="TableNormal10"/>
    <w:rsid w:val="0045351E"/>
    <w:tblPr>
      <w:tblStyleRowBandSize w:val="1"/>
      <w:tblStyleColBandSize w:val="1"/>
      <w:tblCellMar>
        <w:left w:w="108" w:type="dxa"/>
        <w:right w:w="108" w:type="dxa"/>
      </w:tblCellMar>
    </w:tblPr>
  </w:style>
  <w:style w:type="table" w:customStyle="1" w:styleId="a8">
    <w:basedOn w:val="TableNormal10"/>
    <w:rsid w:val="0045351E"/>
    <w:tblPr>
      <w:tblStyleRowBandSize w:val="1"/>
      <w:tblStyleColBandSize w:val="1"/>
      <w:tblCellMar>
        <w:left w:w="108" w:type="dxa"/>
        <w:right w:w="108" w:type="dxa"/>
      </w:tblCellMar>
    </w:tblPr>
  </w:style>
  <w:style w:type="table" w:customStyle="1" w:styleId="a9">
    <w:basedOn w:val="TableNormal10"/>
    <w:rsid w:val="0045351E"/>
    <w:tblPr>
      <w:tblStyleRowBandSize w:val="1"/>
      <w:tblStyleColBandSize w:val="1"/>
      <w:tblCellMar>
        <w:left w:w="108" w:type="dxa"/>
        <w:right w:w="108" w:type="dxa"/>
      </w:tblCellMar>
    </w:tblPr>
  </w:style>
  <w:style w:type="table" w:customStyle="1" w:styleId="aa">
    <w:basedOn w:val="TableNormal10"/>
    <w:rsid w:val="0045351E"/>
    <w:tblPr>
      <w:tblStyleRowBandSize w:val="1"/>
      <w:tblStyleColBandSize w:val="1"/>
      <w:tblCellMar>
        <w:left w:w="108" w:type="dxa"/>
        <w:right w:w="108" w:type="dxa"/>
      </w:tblCellMar>
    </w:tblPr>
  </w:style>
  <w:style w:type="table" w:customStyle="1" w:styleId="ab">
    <w:basedOn w:val="TableNormal10"/>
    <w:rsid w:val="0045351E"/>
    <w:tblPr>
      <w:tblStyleRowBandSize w:val="1"/>
      <w:tblStyleColBandSize w:val="1"/>
      <w:tblCellMar>
        <w:left w:w="108" w:type="dxa"/>
        <w:right w:w="108" w:type="dxa"/>
      </w:tblCellMar>
    </w:tblPr>
  </w:style>
  <w:style w:type="table" w:customStyle="1" w:styleId="ac">
    <w:basedOn w:val="TableNormal10"/>
    <w:rsid w:val="0045351E"/>
    <w:tblPr>
      <w:tblStyleRowBandSize w:val="1"/>
      <w:tblStyleColBandSize w:val="1"/>
      <w:tblCellMar>
        <w:left w:w="108" w:type="dxa"/>
        <w:right w:w="108" w:type="dxa"/>
      </w:tblCellMar>
    </w:tblPr>
  </w:style>
  <w:style w:type="table" w:customStyle="1" w:styleId="ad">
    <w:basedOn w:val="TableNormal10"/>
    <w:rsid w:val="0045351E"/>
    <w:tblPr>
      <w:tblStyleRowBandSize w:val="1"/>
      <w:tblStyleColBandSize w:val="1"/>
      <w:tblCellMar>
        <w:left w:w="108" w:type="dxa"/>
        <w:right w:w="108" w:type="dxa"/>
      </w:tblCellMar>
    </w:tblPr>
  </w:style>
  <w:style w:type="table" w:customStyle="1" w:styleId="ae">
    <w:basedOn w:val="TableNormal10"/>
    <w:rsid w:val="0045351E"/>
    <w:tblPr>
      <w:tblStyleRowBandSize w:val="1"/>
      <w:tblStyleColBandSize w:val="1"/>
      <w:tblCellMar>
        <w:left w:w="108" w:type="dxa"/>
        <w:right w:w="108" w:type="dxa"/>
      </w:tblCellMar>
    </w:tblPr>
  </w:style>
  <w:style w:type="table" w:customStyle="1" w:styleId="af">
    <w:basedOn w:val="TableNormal10"/>
    <w:rsid w:val="0045351E"/>
    <w:tblPr>
      <w:tblStyleRowBandSize w:val="1"/>
      <w:tblStyleColBandSize w:val="1"/>
      <w:tblCellMar>
        <w:left w:w="108" w:type="dxa"/>
        <w:right w:w="108" w:type="dxa"/>
      </w:tblCellMar>
    </w:tblPr>
  </w:style>
  <w:style w:type="table" w:customStyle="1" w:styleId="af0">
    <w:basedOn w:val="TableNormal10"/>
    <w:rsid w:val="0045351E"/>
    <w:tblPr>
      <w:tblStyleRowBandSize w:val="1"/>
      <w:tblStyleColBandSize w:val="1"/>
      <w:tblCellMar>
        <w:left w:w="108" w:type="dxa"/>
        <w:right w:w="108" w:type="dxa"/>
      </w:tblCellMar>
    </w:tblPr>
  </w:style>
  <w:style w:type="table" w:customStyle="1" w:styleId="af1">
    <w:basedOn w:val="TableNormal10"/>
    <w:rsid w:val="0045351E"/>
    <w:tblPr>
      <w:tblStyleRowBandSize w:val="1"/>
      <w:tblStyleColBandSize w:val="1"/>
      <w:tblCellMar>
        <w:left w:w="108" w:type="dxa"/>
        <w:right w:w="108" w:type="dxa"/>
      </w:tblCellMar>
    </w:tblPr>
  </w:style>
  <w:style w:type="table" w:customStyle="1" w:styleId="af2">
    <w:basedOn w:val="TableNormal10"/>
    <w:rsid w:val="0045351E"/>
    <w:tblPr>
      <w:tblStyleRowBandSize w:val="1"/>
      <w:tblStyleColBandSize w:val="1"/>
      <w:tblCellMar>
        <w:left w:w="108" w:type="dxa"/>
        <w:right w:w="108" w:type="dxa"/>
      </w:tblCellMar>
    </w:tblPr>
  </w:style>
  <w:style w:type="table" w:customStyle="1" w:styleId="af3">
    <w:basedOn w:val="TableNormal10"/>
    <w:rsid w:val="0045351E"/>
    <w:tblPr>
      <w:tblStyleRowBandSize w:val="1"/>
      <w:tblStyleColBandSize w:val="1"/>
      <w:tblCellMar>
        <w:left w:w="108" w:type="dxa"/>
        <w:right w:w="108" w:type="dxa"/>
      </w:tblCellMar>
    </w:tblPr>
  </w:style>
  <w:style w:type="table" w:customStyle="1" w:styleId="af4">
    <w:basedOn w:val="TableNormal10"/>
    <w:rsid w:val="0045351E"/>
    <w:tblPr>
      <w:tblStyleRowBandSize w:val="1"/>
      <w:tblStyleColBandSize w:val="1"/>
      <w:tblCellMar>
        <w:left w:w="108" w:type="dxa"/>
        <w:right w:w="108" w:type="dxa"/>
      </w:tblCellMar>
    </w:tblPr>
  </w:style>
  <w:style w:type="table" w:customStyle="1" w:styleId="af5">
    <w:basedOn w:val="TableNormal10"/>
    <w:rsid w:val="0045351E"/>
    <w:tblPr>
      <w:tblStyleRowBandSize w:val="1"/>
      <w:tblStyleColBandSize w:val="1"/>
    </w:tblPr>
  </w:style>
  <w:style w:type="table" w:customStyle="1" w:styleId="af6">
    <w:basedOn w:val="TableNormal10"/>
    <w:rsid w:val="0045351E"/>
    <w:tblPr>
      <w:tblStyleRowBandSize w:val="1"/>
      <w:tblStyleColBandSize w:val="1"/>
      <w:tblCellMar>
        <w:left w:w="108" w:type="dxa"/>
        <w:right w:w="108" w:type="dxa"/>
      </w:tblCellMar>
    </w:tblPr>
  </w:style>
  <w:style w:type="table" w:customStyle="1" w:styleId="af7">
    <w:basedOn w:val="TableNormal10"/>
    <w:rsid w:val="0045351E"/>
    <w:tblPr>
      <w:tblStyleRowBandSize w:val="1"/>
      <w:tblStyleColBandSize w:val="1"/>
      <w:tblCellMar>
        <w:left w:w="108" w:type="dxa"/>
        <w:right w:w="108" w:type="dxa"/>
      </w:tblCellMar>
    </w:tblPr>
  </w:style>
  <w:style w:type="table" w:customStyle="1" w:styleId="af8">
    <w:basedOn w:val="TableNormal10"/>
    <w:rsid w:val="0045351E"/>
    <w:tblPr>
      <w:tblStyleRowBandSize w:val="1"/>
      <w:tblStyleColBandSize w:val="1"/>
      <w:tblCellMar>
        <w:left w:w="108" w:type="dxa"/>
        <w:right w:w="108" w:type="dxa"/>
      </w:tblCellMar>
    </w:tblPr>
  </w:style>
  <w:style w:type="table" w:customStyle="1" w:styleId="af9">
    <w:basedOn w:val="TableNormal10"/>
    <w:rsid w:val="0045351E"/>
    <w:tblPr>
      <w:tblStyleRowBandSize w:val="1"/>
      <w:tblStyleColBandSize w:val="1"/>
    </w:tblPr>
  </w:style>
  <w:style w:type="table" w:customStyle="1" w:styleId="afa">
    <w:basedOn w:val="TableNormal10"/>
    <w:rsid w:val="0045351E"/>
    <w:tblPr>
      <w:tblStyleRowBandSize w:val="1"/>
      <w:tblStyleColBandSize w:val="1"/>
      <w:tblCellMar>
        <w:left w:w="108" w:type="dxa"/>
        <w:right w:w="108" w:type="dxa"/>
      </w:tblCellMar>
    </w:tblPr>
  </w:style>
  <w:style w:type="table" w:customStyle="1" w:styleId="afb">
    <w:basedOn w:val="TableNormal10"/>
    <w:rsid w:val="0045351E"/>
    <w:tblPr>
      <w:tblStyleRowBandSize w:val="1"/>
      <w:tblStyleColBandSize w:val="1"/>
      <w:tblCellMar>
        <w:left w:w="108" w:type="dxa"/>
        <w:right w:w="108" w:type="dxa"/>
      </w:tblCellMar>
    </w:tblPr>
  </w:style>
  <w:style w:type="table" w:customStyle="1" w:styleId="afc">
    <w:basedOn w:val="TableNormal10"/>
    <w:rsid w:val="0045351E"/>
    <w:tblPr>
      <w:tblStyleRowBandSize w:val="1"/>
      <w:tblStyleColBandSize w:val="1"/>
    </w:tblPr>
  </w:style>
  <w:style w:type="table" w:customStyle="1" w:styleId="afd">
    <w:basedOn w:val="TableNormal10"/>
    <w:rsid w:val="0045351E"/>
    <w:tblPr>
      <w:tblStyleRowBandSize w:val="1"/>
      <w:tblStyleColBandSize w:val="1"/>
      <w:tblCellMar>
        <w:left w:w="108" w:type="dxa"/>
        <w:right w:w="108" w:type="dxa"/>
      </w:tblCellMar>
    </w:tblPr>
  </w:style>
  <w:style w:type="table" w:customStyle="1" w:styleId="afe">
    <w:basedOn w:val="TableNormal10"/>
    <w:rsid w:val="0045351E"/>
    <w:tblPr>
      <w:tblStyleRowBandSize w:val="1"/>
      <w:tblStyleColBandSize w:val="1"/>
      <w:tblCellMar>
        <w:left w:w="108" w:type="dxa"/>
        <w:right w:w="108" w:type="dxa"/>
      </w:tblCellMar>
    </w:tblPr>
  </w:style>
  <w:style w:type="table" w:customStyle="1" w:styleId="aff">
    <w:basedOn w:val="TableNormal10"/>
    <w:rsid w:val="0045351E"/>
    <w:tblPr>
      <w:tblStyleRowBandSize w:val="1"/>
      <w:tblStyleColBandSize w:val="1"/>
    </w:tblPr>
  </w:style>
  <w:style w:type="table" w:customStyle="1" w:styleId="aff0">
    <w:basedOn w:val="TableNormal10"/>
    <w:rsid w:val="0045351E"/>
    <w:tblPr>
      <w:tblStyleRowBandSize w:val="1"/>
      <w:tblStyleColBandSize w:val="1"/>
      <w:tblCellMar>
        <w:left w:w="108" w:type="dxa"/>
        <w:right w:w="108" w:type="dxa"/>
      </w:tblCellMar>
    </w:tblPr>
  </w:style>
  <w:style w:type="table" w:customStyle="1" w:styleId="aff1">
    <w:basedOn w:val="TableNormal10"/>
    <w:rsid w:val="0045351E"/>
    <w:tblPr>
      <w:tblStyleRowBandSize w:val="1"/>
      <w:tblStyleColBandSize w:val="1"/>
      <w:tblCellMar>
        <w:left w:w="108" w:type="dxa"/>
        <w:right w:w="108" w:type="dxa"/>
      </w:tblCellMar>
    </w:tblPr>
  </w:style>
  <w:style w:type="table" w:customStyle="1" w:styleId="aff2">
    <w:basedOn w:val="TableNormal10"/>
    <w:rsid w:val="0045351E"/>
    <w:tblPr>
      <w:tblStyleRowBandSize w:val="1"/>
      <w:tblStyleColBandSize w:val="1"/>
      <w:tblCellMar>
        <w:left w:w="108" w:type="dxa"/>
        <w:right w:w="108" w:type="dxa"/>
      </w:tblCellMar>
    </w:tblPr>
  </w:style>
  <w:style w:type="table" w:customStyle="1" w:styleId="aff3">
    <w:basedOn w:val="TableNormal10"/>
    <w:rsid w:val="0045351E"/>
    <w:tblPr>
      <w:tblStyleRowBandSize w:val="1"/>
      <w:tblStyleColBandSize w:val="1"/>
      <w:tblCellMar>
        <w:left w:w="108" w:type="dxa"/>
        <w:right w:w="108" w:type="dxa"/>
      </w:tblCellMar>
    </w:tblPr>
  </w:style>
  <w:style w:type="table" w:customStyle="1" w:styleId="aff4">
    <w:basedOn w:val="TableNormal10"/>
    <w:rsid w:val="0045351E"/>
    <w:tblPr>
      <w:tblStyleRowBandSize w:val="1"/>
      <w:tblStyleColBandSize w:val="1"/>
      <w:tblCellMar>
        <w:left w:w="108" w:type="dxa"/>
        <w:right w:w="108" w:type="dxa"/>
      </w:tblCellMar>
    </w:tblPr>
  </w:style>
  <w:style w:type="table" w:customStyle="1" w:styleId="aff5">
    <w:basedOn w:val="TableNormal10"/>
    <w:rsid w:val="0045351E"/>
    <w:tblPr>
      <w:tblStyleRowBandSize w:val="1"/>
      <w:tblStyleColBandSize w:val="1"/>
      <w:tblCellMar>
        <w:left w:w="108" w:type="dxa"/>
        <w:right w:w="108" w:type="dxa"/>
      </w:tblCellMar>
    </w:tblPr>
  </w:style>
  <w:style w:type="table" w:customStyle="1" w:styleId="aff6">
    <w:basedOn w:val="TableNormal10"/>
    <w:rsid w:val="0045351E"/>
    <w:tblPr>
      <w:tblStyleRowBandSize w:val="1"/>
      <w:tblStyleColBandSize w:val="1"/>
      <w:tblCellMar>
        <w:left w:w="108" w:type="dxa"/>
        <w:right w:w="108" w:type="dxa"/>
      </w:tblCellMar>
    </w:tblPr>
  </w:style>
  <w:style w:type="table" w:customStyle="1" w:styleId="aff7">
    <w:basedOn w:val="TableNormal10"/>
    <w:rsid w:val="0045351E"/>
    <w:tblPr>
      <w:tblStyleRowBandSize w:val="1"/>
      <w:tblStyleColBandSize w:val="1"/>
      <w:tblCellMar>
        <w:left w:w="108" w:type="dxa"/>
        <w:right w:w="108" w:type="dxa"/>
      </w:tblCellMar>
    </w:tblPr>
  </w:style>
  <w:style w:type="table" w:customStyle="1" w:styleId="aff8">
    <w:basedOn w:val="TableNormal10"/>
    <w:rsid w:val="0045351E"/>
    <w:tblPr>
      <w:tblStyleRowBandSize w:val="1"/>
      <w:tblStyleColBandSize w:val="1"/>
      <w:tblCellMar>
        <w:left w:w="108" w:type="dxa"/>
        <w:right w:w="108" w:type="dxa"/>
      </w:tblCellMar>
    </w:tblPr>
  </w:style>
  <w:style w:type="table" w:customStyle="1" w:styleId="aff9">
    <w:basedOn w:val="TableNormal10"/>
    <w:rsid w:val="0045351E"/>
    <w:tblPr>
      <w:tblStyleRowBandSize w:val="1"/>
      <w:tblStyleColBandSize w:val="1"/>
      <w:tblCellMar>
        <w:left w:w="108" w:type="dxa"/>
        <w:right w:w="108" w:type="dxa"/>
      </w:tblCellMar>
    </w:tblPr>
  </w:style>
  <w:style w:type="table" w:customStyle="1" w:styleId="affa">
    <w:basedOn w:val="TableNormal10"/>
    <w:rsid w:val="0045351E"/>
    <w:tblPr>
      <w:tblStyleRowBandSize w:val="1"/>
      <w:tblStyleColBandSize w:val="1"/>
      <w:tblCellMar>
        <w:left w:w="108" w:type="dxa"/>
        <w:right w:w="108" w:type="dxa"/>
      </w:tblCellMar>
    </w:tblPr>
  </w:style>
  <w:style w:type="table" w:customStyle="1" w:styleId="affb">
    <w:basedOn w:val="TableNormal10"/>
    <w:rsid w:val="0045351E"/>
    <w:tblPr>
      <w:tblStyleRowBandSize w:val="1"/>
      <w:tblStyleColBandSize w:val="1"/>
      <w:tblCellMar>
        <w:left w:w="108" w:type="dxa"/>
        <w:right w:w="108" w:type="dxa"/>
      </w:tblCellMar>
    </w:tblPr>
  </w:style>
  <w:style w:type="paragraph" w:styleId="Antrats">
    <w:name w:val="header"/>
    <w:basedOn w:val="prastasis"/>
    <w:link w:val="AntratsDiagrama"/>
    <w:uiPriority w:val="99"/>
    <w:unhideWhenUsed/>
    <w:rsid w:val="000D37A1"/>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0D37A1"/>
  </w:style>
  <w:style w:type="paragraph" w:styleId="Porat">
    <w:name w:val="footer"/>
    <w:basedOn w:val="prastasis"/>
    <w:link w:val="PoratDiagrama"/>
    <w:uiPriority w:val="99"/>
    <w:unhideWhenUsed/>
    <w:rsid w:val="000D37A1"/>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pPr>
    <w:rPr>
      <w:rFonts w:ascii="Times New Roman" w:hAnsi="Times New Roman" w:cs="Times New Roman"/>
      <w:color w:val="000000"/>
      <w:sz w:val="24"/>
      <w:szCs w:val="24"/>
    </w:rPr>
  </w:style>
  <w:style w:type="paragraph" w:styleId="Sraopastraipa">
    <w:name w:val="List Paragraph"/>
    <w:basedOn w:val="prastasis"/>
    <w:uiPriority w:val="34"/>
    <w:qFormat/>
    <w:rsid w:val="002741A2"/>
    <w:pPr>
      <w:ind w:left="720"/>
      <w:contextualSpacing/>
    </w:pPr>
  </w:style>
  <w:style w:type="paragraph" w:styleId="prastasiniatinklio">
    <w:name w:val="Normal (Web)"/>
    <w:basedOn w:val="prastasis"/>
    <w:uiPriority w:val="99"/>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ipersaitas">
    <w:name w:val="Hyperlink"/>
    <w:uiPriority w:val="99"/>
    <w:unhideWhenUsed/>
    <w:rsid w:val="00DE2953"/>
    <w:rPr>
      <w:color w:val="0000FF"/>
      <w:u w:val="single"/>
    </w:rPr>
  </w:style>
  <w:style w:type="character" w:styleId="Eilutsnumeris">
    <w:name w:val="line number"/>
    <w:basedOn w:val="Numatytasispastraiposriftas"/>
    <w:uiPriority w:val="99"/>
    <w:semiHidden/>
    <w:unhideWhenUsed/>
    <w:rsid w:val="00937BCF"/>
  </w:style>
  <w:style w:type="character" w:styleId="Perirtashipersaitas">
    <w:name w:val="FollowedHyperlink"/>
    <w:uiPriority w:val="99"/>
    <w:semiHidden/>
    <w:unhideWhenUsed/>
    <w:rsid w:val="000F734F"/>
    <w:rPr>
      <w:color w:val="800080"/>
      <w:u w:val="single"/>
    </w:rPr>
  </w:style>
  <w:style w:type="character" w:customStyle="1" w:styleId="st">
    <w:name w:val="st"/>
    <w:basedOn w:val="Numatytasispastraiposriftas"/>
    <w:rsid w:val="00E22049"/>
  </w:style>
  <w:style w:type="character" w:styleId="Emfaz">
    <w:name w:val="Emphasis"/>
    <w:uiPriority w:val="20"/>
    <w:qFormat/>
    <w:rsid w:val="00E22049"/>
    <w:rPr>
      <w:i/>
      <w:iCs/>
    </w:rPr>
  </w:style>
  <w:style w:type="paragraph" w:customStyle="1" w:styleId="AntrBUP1">
    <w:name w:val="AntrBUP1"/>
    <w:basedOn w:val="Antrat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Antrat1Diagrama">
    <w:name w:val="Antraštė 1 Diagrama"/>
    <w:link w:val="Antrat1"/>
    <w:uiPriority w:val="9"/>
    <w:rsid w:val="00F166A6"/>
    <w:rPr>
      <w:b/>
      <w:sz w:val="48"/>
      <w:szCs w:val="48"/>
    </w:rPr>
  </w:style>
  <w:style w:type="paragraph" w:customStyle="1" w:styleId="AntrBUP2">
    <w:name w:val="AntrBUP2"/>
    <w:basedOn w:val="Antrat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Antrat2Diagrama">
    <w:name w:val="Antraštė 2 Diagrama"/>
    <w:link w:val="Antrat2"/>
    <w:uiPriority w:val="9"/>
    <w:rsid w:val="00F166A6"/>
    <w:rPr>
      <w:b/>
      <w:sz w:val="36"/>
      <w:szCs w:val="36"/>
    </w:rPr>
  </w:style>
  <w:style w:type="paragraph" w:customStyle="1" w:styleId="AntrBUP3">
    <w:name w:val="AntrBUP3"/>
    <w:basedOn w:val="Antrat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Antrat3Diagrama">
    <w:name w:val="Antraštė 3 Diagrama"/>
    <w:link w:val="Antrat3"/>
    <w:uiPriority w:val="9"/>
    <w:rsid w:val="00F166A6"/>
    <w:rPr>
      <w:b/>
      <w:sz w:val="28"/>
      <w:szCs w:val="28"/>
    </w:rPr>
  </w:style>
  <w:style w:type="character" w:customStyle="1" w:styleId="Veikmas">
    <w:name w:val="Veikmas"/>
    <w:uiPriority w:val="1"/>
    <w:qFormat/>
    <w:rsid w:val="00F166A6"/>
    <w:rPr>
      <w:color w:val="FF0000"/>
    </w:rPr>
  </w:style>
  <w:style w:type="paragraph" w:customStyle="1" w:styleId="font5">
    <w:name w:val="font5"/>
    <w:basedOn w:val="prastasis"/>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prastasis"/>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prastasis"/>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prastasis"/>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prastasis"/>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prastasis"/>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prastasis"/>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prastasis"/>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prastasis"/>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prastasis"/>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prastasis"/>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prastasis"/>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prastasis"/>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prastasis"/>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prastasis"/>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prastasis"/>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prastasis"/>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prastasis"/>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prastasis"/>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Pagrindinistekstas">
    <w:name w:val="Body Text"/>
    <w:basedOn w:val="prastasis"/>
    <w:link w:val="PagrindinistekstasDiagrama"/>
    <w:rsid w:val="002F71F2"/>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BodyTextChar">
    <w:name w:val="Body Text Char"/>
    <w:basedOn w:val="Numatytasispastraiposriftas"/>
    <w:uiPriority w:val="99"/>
    <w:semiHidden/>
    <w:rsid w:val="002F71F2"/>
  </w:style>
  <w:style w:type="character" w:customStyle="1" w:styleId="PagrindinistekstasDiagrama">
    <w:name w:val="Pagrindinis tekstas Diagrama"/>
    <w:link w:val="Pagrindinistekstas"/>
    <w:locked/>
    <w:rsid w:val="002F71F2"/>
    <w:rPr>
      <w:rFonts w:ascii="Times New Roman" w:eastAsia="Calibri" w:hAnsi="Times New Roman" w:cs="Times New Roman"/>
      <w:color w:val="auto"/>
      <w:sz w:val="24"/>
      <w:szCs w:val="24"/>
      <w:lang w:val="en-US" w:eastAsia="en-US"/>
    </w:rPr>
  </w:style>
  <w:style w:type="character" w:styleId="Grietas">
    <w:name w:val="Strong"/>
    <w:uiPriority w:val="22"/>
    <w:qFormat/>
    <w:rsid w:val="005164CB"/>
    <w:rPr>
      <w:b/>
      <w:bCs/>
    </w:rPr>
  </w:style>
  <w:style w:type="paragraph" w:customStyle="1" w:styleId="Lentelsturinys">
    <w:name w:val="Lentelės turinys"/>
    <w:basedOn w:val="prastasis"/>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prastasis"/>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Debesliotekstas">
    <w:name w:val="Balloon Text"/>
    <w:basedOn w:val="prastasis"/>
    <w:link w:val="DebesliotekstasDiagrama"/>
    <w:uiPriority w:val="99"/>
    <w:semiHidden/>
    <w:unhideWhenUsed/>
    <w:rsid w:val="00604748"/>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604748"/>
    <w:rPr>
      <w:rFonts w:ascii="Tahoma" w:hAnsi="Tahoma" w:cs="Tahoma"/>
      <w:sz w:val="16"/>
      <w:szCs w:val="16"/>
    </w:rPr>
  </w:style>
  <w:style w:type="table" w:styleId="Lentelstinklelis">
    <w:name w:val="Table Grid"/>
    <w:basedOn w:val="prastojilente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4Diagrama">
    <w:name w:val="Antraštė 4 Diagrama"/>
    <w:link w:val="Antrat4"/>
    <w:rsid w:val="00815087"/>
    <w:rPr>
      <w:b/>
      <w:color w:val="000000"/>
      <w:sz w:val="24"/>
      <w:szCs w:val="24"/>
    </w:rPr>
  </w:style>
  <w:style w:type="character" w:customStyle="1" w:styleId="Antrat5Diagrama">
    <w:name w:val="Antraštė 5 Diagrama"/>
    <w:link w:val="Antrat5"/>
    <w:rsid w:val="00815087"/>
    <w:rPr>
      <w:b/>
      <w:color w:val="000000"/>
      <w:sz w:val="22"/>
      <w:szCs w:val="22"/>
    </w:rPr>
  </w:style>
  <w:style w:type="character" w:customStyle="1" w:styleId="Antrat6Diagrama">
    <w:name w:val="Antraštė 6 Diagrama"/>
    <w:link w:val="Antrat6"/>
    <w:rsid w:val="00815087"/>
    <w:rPr>
      <w:b/>
      <w:color w:val="000000"/>
    </w:rPr>
  </w:style>
  <w:style w:type="character" w:customStyle="1" w:styleId="PavadinimasDiagrama">
    <w:name w:val="Pavadinimas Diagrama"/>
    <w:link w:val="Pavadinimas"/>
    <w:rsid w:val="00815087"/>
    <w:rPr>
      <w:b/>
      <w:color w:val="000000"/>
      <w:sz w:val="72"/>
      <w:szCs w:val="72"/>
    </w:rPr>
  </w:style>
  <w:style w:type="character" w:customStyle="1" w:styleId="PaantratDiagrama">
    <w:name w:val="Paantraštė Diagrama"/>
    <w:link w:val="Paantrat"/>
    <w:rsid w:val="00815087"/>
    <w:rPr>
      <w:rFonts w:ascii="Georgia" w:eastAsia="Georgia" w:hAnsi="Georgia" w:cs="Georgia"/>
      <w:i/>
      <w:color w:val="666666"/>
      <w:sz w:val="48"/>
      <w:szCs w:val="48"/>
    </w:rPr>
  </w:style>
  <w:style w:type="numbering" w:customStyle="1" w:styleId="NoList1">
    <w:name w:val="No List1"/>
    <w:next w:val="Sraonra"/>
    <w:uiPriority w:val="99"/>
    <w:semiHidden/>
    <w:unhideWhenUsed/>
    <w:rsid w:val="00F31A25"/>
  </w:style>
  <w:style w:type="numbering" w:customStyle="1" w:styleId="NoList2">
    <w:name w:val="No List2"/>
    <w:next w:val="Sraonra"/>
    <w:uiPriority w:val="99"/>
    <w:semiHidden/>
    <w:unhideWhenUsed/>
    <w:rsid w:val="00A45DBD"/>
  </w:style>
  <w:style w:type="table" w:customStyle="1" w:styleId="TableGrid1">
    <w:name w:val="Table Grid1"/>
    <w:basedOn w:val="prastojilentel"/>
    <w:next w:val="Lentelstinklelis"/>
    <w:uiPriority w:val="59"/>
    <w:rsid w:val="004151A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C095B"/>
  </w:style>
  <w:style w:type="paragraph" w:customStyle="1" w:styleId="ListParagraph1">
    <w:name w:val="List Paragraph1"/>
    <w:basedOn w:val="prastasis"/>
    <w:qFormat/>
    <w:rsid w:val="007C095B"/>
    <w:pPr>
      <w:spacing w:after="200"/>
      <w:ind w:left="720"/>
      <w:contextualSpacing/>
    </w:pPr>
    <w:rPr>
      <w:rFonts w:ascii="Calibri" w:eastAsia="Calibri" w:hAnsi="Calibri" w:cs="Times New Roman"/>
      <w:color w:val="auto"/>
    </w:rPr>
  </w:style>
  <w:style w:type="table" w:customStyle="1" w:styleId="TableGrid2">
    <w:name w:val="Table Grid2"/>
    <w:basedOn w:val="prastojilentel"/>
    <w:next w:val="Lentelstinklelis"/>
    <w:uiPriority w:val="59"/>
    <w:rsid w:val="00AD57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prastasis"/>
    <w:rsid w:val="00AD57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prastasis"/>
    <w:rsid w:val="00AD57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prastasis"/>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prastasis"/>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prastasis"/>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prastasis"/>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prastasis"/>
    <w:rsid w:val="00AD57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prastasis"/>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prastasis"/>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prastasis"/>
    <w:rsid w:val="00AD57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prastasis"/>
    <w:rsid w:val="00AD57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table" w:customStyle="1" w:styleId="affc">
    <w:basedOn w:val="prastojilentel"/>
    <w:tblPr>
      <w:tblStyleRowBandSize w:val="1"/>
      <w:tblStyleColBandSize w:val="1"/>
      <w:tblCellMar>
        <w:left w:w="115" w:type="dxa"/>
        <w:right w:w="115" w:type="dxa"/>
      </w:tblCellMar>
    </w:tblPr>
  </w:style>
  <w:style w:type="table" w:customStyle="1" w:styleId="affd">
    <w:basedOn w:val="prastojilentel"/>
    <w:tblPr>
      <w:tblStyleRowBandSize w:val="1"/>
      <w:tblStyleColBandSize w:val="1"/>
      <w:tblCellMar>
        <w:left w:w="115" w:type="dxa"/>
        <w:right w:w="115" w:type="dxa"/>
      </w:tblCellMar>
    </w:tblPr>
  </w:style>
  <w:style w:type="table" w:customStyle="1" w:styleId="affe">
    <w:basedOn w:val="prastojilentel"/>
    <w:tblPr>
      <w:tblStyleRowBandSize w:val="1"/>
      <w:tblStyleColBandSize w:val="1"/>
      <w:tblCellMar>
        <w:left w:w="115" w:type="dxa"/>
        <w:right w:w="115" w:type="dxa"/>
      </w:tblCellMar>
    </w:tblPr>
  </w:style>
  <w:style w:type="table" w:customStyle="1" w:styleId="afff">
    <w:basedOn w:val="prastojilentel"/>
    <w:tblPr>
      <w:tblStyleRowBandSize w:val="1"/>
      <w:tblStyleColBandSize w:val="1"/>
      <w:tblCellMar>
        <w:left w:w="115" w:type="dxa"/>
        <w:right w:w="115" w:type="dxa"/>
      </w:tblCellMar>
    </w:tblPr>
  </w:style>
  <w:style w:type="table" w:customStyle="1" w:styleId="afff0">
    <w:basedOn w:val="prastojilentel"/>
    <w:tblPr>
      <w:tblStyleRowBandSize w:val="1"/>
      <w:tblStyleColBandSize w:val="1"/>
      <w:tblCellMar>
        <w:left w:w="115" w:type="dxa"/>
        <w:right w:w="115" w:type="dxa"/>
      </w:tblCellMar>
    </w:tblPr>
  </w:style>
  <w:style w:type="table" w:customStyle="1" w:styleId="afff1">
    <w:basedOn w:val="prastojilentel"/>
    <w:tblPr>
      <w:tblStyleRowBandSize w:val="1"/>
      <w:tblStyleColBandSize w:val="1"/>
      <w:tblCellMar>
        <w:left w:w="115" w:type="dxa"/>
        <w:right w:w="115" w:type="dxa"/>
      </w:tblCellMar>
    </w:tblPr>
  </w:style>
  <w:style w:type="table" w:customStyle="1" w:styleId="afff2">
    <w:basedOn w:val="prastojilentel"/>
    <w:tblPr>
      <w:tblStyleRowBandSize w:val="1"/>
      <w:tblStyleColBandSize w:val="1"/>
      <w:tblCellMar>
        <w:left w:w="115" w:type="dxa"/>
        <w:right w:w="115" w:type="dxa"/>
      </w:tblCellMar>
    </w:tblPr>
  </w:style>
  <w:style w:type="table" w:customStyle="1" w:styleId="afff3">
    <w:basedOn w:val="prastojilentel"/>
    <w:tblPr>
      <w:tblStyleRowBandSize w:val="1"/>
      <w:tblStyleColBandSize w:val="1"/>
      <w:tblCellMar>
        <w:left w:w="0" w:type="dxa"/>
        <w:right w:w="0" w:type="dxa"/>
      </w:tblCellMar>
    </w:tblPr>
  </w:style>
  <w:style w:type="table" w:customStyle="1" w:styleId="afff4">
    <w:basedOn w:val="prastojilentel"/>
    <w:tblPr>
      <w:tblStyleRowBandSize w:val="1"/>
      <w:tblStyleColBandSize w:val="1"/>
      <w:tblCellMar>
        <w:left w:w="115" w:type="dxa"/>
        <w:right w:w="115" w:type="dxa"/>
      </w:tblCellMar>
    </w:tblPr>
  </w:style>
  <w:style w:type="table" w:customStyle="1" w:styleId="afff5">
    <w:basedOn w:val="prastojilentel"/>
    <w:tblPr>
      <w:tblStyleRowBandSize w:val="1"/>
      <w:tblStyleColBandSize w:val="1"/>
      <w:tblCellMar>
        <w:left w:w="115" w:type="dxa"/>
        <w:right w:w="115" w:type="dxa"/>
      </w:tblCellMar>
    </w:tblPr>
  </w:style>
  <w:style w:type="table" w:customStyle="1" w:styleId="afff6">
    <w:basedOn w:val="prastojilentel"/>
    <w:tblPr>
      <w:tblStyleRowBandSize w:val="1"/>
      <w:tblStyleColBandSize w:val="1"/>
      <w:tblCellMar>
        <w:left w:w="115" w:type="dxa"/>
        <w:right w:w="115" w:type="dxa"/>
      </w:tblCellMar>
    </w:tblPr>
  </w:style>
  <w:style w:type="table" w:customStyle="1" w:styleId="afff7">
    <w:basedOn w:val="prastojilentel"/>
    <w:tblPr>
      <w:tblStyleRowBandSize w:val="1"/>
      <w:tblStyleColBandSize w:val="1"/>
      <w:tblCellMar>
        <w:left w:w="115" w:type="dxa"/>
        <w:right w:w="115" w:type="dxa"/>
      </w:tblCellMar>
    </w:tblPr>
  </w:style>
  <w:style w:type="table" w:customStyle="1" w:styleId="afff8">
    <w:basedOn w:val="prastojilentel"/>
    <w:tblPr>
      <w:tblStyleRowBandSize w:val="1"/>
      <w:tblStyleColBandSize w:val="1"/>
      <w:tblCellMar>
        <w:left w:w="115" w:type="dxa"/>
        <w:right w:w="115" w:type="dxa"/>
      </w:tblCellMar>
    </w:tblPr>
  </w:style>
  <w:style w:type="table" w:customStyle="1" w:styleId="afff9">
    <w:basedOn w:val="prastojilentel"/>
    <w:tblPr>
      <w:tblStyleRowBandSize w:val="1"/>
      <w:tblStyleColBandSize w:val="1"/>
      <w:tblCellMar>
        <w:top w:w="55" w:type="dxa"/>
        <w:left w:w="55" w:type="dxa"/>
        <w:bottom w:w="55" w:type="dxa"/>
        <w:right w:w="55" w:type="dxa"/>
      </w:tblCellMar>
    </w:tblPr>
  </w:style>
  <w:style w:type="table" w:customStyle="1" w:styleId="afffa">
    <w:basedOn w:val="prastojilentel"/>
    <w:tblPr>
      <w:tblStyleRowBandSize w:val="1"/>
      <w:tblStyleColBandSize w:val="1"/>
      <w:tblCellMar>
        <w:top w:w="55" w:type="dxa"/>
        <w:left w:w="55" w:type="dxa"/>
        <w:bottom w:w="55" w:type="dxa"/>
        <w:right w:w="55" w:type="dxa"/>
      </w:tblCellMar>
    </w:tblPr>
  </w:style>
  <w:style w:type="table" w:customStyle="1" w:styleId="afffb">
    <w:basedOn w:val="prastojilentel"/>
    <w:tblPr>
      <w:tblStyleRowBandSize w:val="1"/>
      <w:tblStyleColBandSize w:val="1"/>
      <w:tblCellMar>
        <w:top w:w="55" w:type="dxa"/>
        <w:left w:w="55" w:type="dxa"/>
        <w:bottom w:w="55" w:type="dxa"/>
        <w:right w:w="55" w:type="dxa"/>
      </w:tblCellMar>
    </w:tblPr>
  </w:style>
  <w:style w:type="table" w:customStyle="1" w:styleId="afffc">
    <w:basedOn w:val="prastojilentel"/>
    <w:tblPr>
      <w:tblStyleRowBandSize w:val="1"/>
      <w:tblStyleColBandSize w:val="1"/>
      <w:tblCellMar>
        <w:top w:w="55" w:type="dxa"/>
        <w:left w:w="55" w:type="dxa"/>
        <w:bottom w:w="55" w:type="dxa"/>
        <w:right w:w="55" w:type="dxa"/>
      </w:tblCellMar>
    </w:tblPr>
  </w:style>
  <w:style w:type="table" w:customStyle="1" w:styleId="afffd">
    <w:basedOn w:val="prastojilentel"/>
    <w:tblPr>
      <w:tblStyleRowBandSize w:val="1"/>
      <w:tblStyleColBandSize w:val="1"/>
      <w:tblCellMar>
        <w:top w:w="55" w:type="dxa"/>
        <w:left w:w="55" w:type="dxa"/>
        <w:bottom w:w="55" w:type="dxa"/>
        <w:right w:w="55" w:type="dxa"/>
      </w:tblCellMar>
    </w:tblPr>
  </w:style>
  <w:style w:type="table" w:customStyle="1" w:styleId="afffe">
    <w:basedOn w:val="prastojilentel"/>
    <w:tblPr>
      <w:tblStyleRowBandSize w:val="1"/>
      <w:tblStyleColBandSize w:val="1"/>
      <w:tblCellMar>
        <w:top w:w="55" w:type="dxa"/>
        <w:left w:w="55" w:type="dxa"/>
        <w:bottom w:w="55" w:type="dxa"/>
        <w:right w:w="55" w:type="dxa"/>
      </w:tblCellMar>
    </w:tblPr>
  </w:style>
  <w:style w:type="table" w:customStyle="1" w:styleId="affff">
    <w:basedOn w:val="prastojilentel"/>
    <w:tblPr>
      <w:tblStyleRowBandSize w:val="1"/>
      <w:tblStyleColBandSize w:val="1"/>
      <w:tblCellMar>
        <w:left w:w="115" w:type="dxa"/>
        <w:right w:w="115" w:type="dxa"/>
      </w:tblCellMar>
    </w:tblPr>
  </w:style>
  <w:style w:type="table" w:customStyle="1" w:styleId="affff0">
    <w:basedOn w:val="prastojilentel"/>
    <w:tblPr>
      <w:tblStyleRowBandSize w:val="1"/>
      <w:tblStyleColBandSize w:val="1"/>
      <w:tblCellMar>
        <w:left w:w="115" w:type="dxa"/>
        <w:right w:w="115" w:type="dxa"/>
      </w:tblCellMar>
    </w:tblPr>
  </w:style>
  <w:style w:type="table" w:customStyle="1" w:styleId="affff1">
    <w:basedOn w:val="prastojilentel"/>
    <w:tblPr>
      <w:tblStyleRowBandSize w:val="1"/>
      <w:tblStyleColBandSize w:val="1"/>
      <w:tblCellMar>
        <w:top w:w="100" w:type="dxa"/>
        <w:left w:w="100" w:type="dxa"/>
        <w:bottom w:w="100" w:type="dxa"/>
        <w:right w:w="100" w:type="dxa"/>
      </w:tblCellMar>
    </w:tblPr>
  </w:style>
  <w:style w:type="table" w:customStyle="1" w:styleId="affff2">
    <w:basedOn w:val="prastojilentel"/>
    <w:tblPr>
      <w:tblStyleRowBandSize w:val="1"/>
      <w:tblStyleColBandSize w:val="1"/>
      <w:tblCellMar>
        <w:top w:w="100" w:type="dxa"/>
        <w:left w:w="100" w:type="dxa"/>
        <w:bottom w:w="100" w:type="dxa"/>
        <w:right w:w="100" w:type="dxa"/>
      </w:tblCellMar>
    </w:tblPr>
  </w:style>
  <w:style w:type="table" w:customStyle="1" w:styleId="affff3">
    <w:basedOn w:val="prastojilentel"/>
    <w:tblPr>
      <w:tblStyleRowBandSize w:val="1"/>
      <w:tblStyleColBandSize w:val="1"/>
      <w:tblCellMar>
        <w:top w:w="100" w:type="dxa"/>
        <w:left w:w="100" w:type="dxa"/>
        <w:bottom w:w="100" w:type="dxa"/>
        <w:right w:w="100" w:type="dxa"/>
      </w:tblCellMar>
    </w:tblPr>
  </w:style>
  <w:style w:type="table" w:customStyle="1" w:styleId="affff4">
    <w:basedOn w:val="prastojilentel"/>
    <w:rPr>
      <w:rFonts w:ascii="Calibri" w:eastAsia="Calibri" w:hAnsi="Calibri" w:cs="Calibri"/>
    </w:rPr>
    <w:tblPr>
      <w:tblStyleRowBandSize w:val="1"/>
      <w:tblStyleColBandSize w:val="1"/>
    </w:tblPr>
  </w:style>
  <w:style w:type="table" w:customStyle="1" w:styleId="affff5">
    <w:basedOn w:val="prastojilentel"/>
    <w:rPr>
      <w:rFonts w:ascii="Calibri" w:eastAsia="Calibri" w:hAnsi="Calibri" w:cs="Calibri"/>
    </w:rPr>
    <w:tblPr>
      <w:tblStyleRowBandSize w:val="1"/>
      <w:tblStyleColBandSize w:val="1"/>
    </w:tblPr>
  </w:style>
  <w:style w:type="table" w:customStyle="1" w:styleId="affff6">
    <w:basedOn w:val="prastojilentel"/>
    <w:tblPr>
      <w:tblStyleRowBandSize w:val="1"/>
      <w:tblStyleColBandSize w:val="1"/>
      <w:tblCellMar>
        <w:left w:w="115" w:type="dxa"/>
        <w:right w:w="115" w:type="dxa"/>
      </w:tblCellMar>
    </w:tblPr>
  </w:style>
  <w:style w:type="table" w:customStyle="1" w:styleId="affff7">
    <w:basedOn w:val="prastojilentel"/>
    <w:tblPr>
      <w:tblStyleRowBandSize w:val="1"/>
      <w:tblStyleColBandSize w:val="1"/>
      <w:tblCellMar>
        <w:left w:w="115" w:type="dxa"/>
        <w:right w:w="115" w:type="dxa"/>
      </w:tblCellMar>
    </w:tblPr>
  </w:style>
  <w:style w:type="table" w:customStyle="1" w:styleId="affff8">
    <w:basedOn w:val="prastojilentel"/>
    <w:tblPr>
      <w:tblStyleRowBandSize w:val="1"/>
      <w:tblStyleColBandSize w:val="1"/>
      <w:tblCellMar>
        <w:left w:w="115" w:type="dxa"/>
        <w:right w:w="115" w:type="dxa"/>
      </w:tblCellMar>
    </w:tblPr>
  </w:style>
  <w:style w:type="table" w:customStyle="1" w:styleId="affff9">
    <w:basedOn w:val="prastojilentel"/>
    <w:tblPr>
      <w:tblStyleRowBandSize w:val="1"/>
      <w:tblStyleColBandSize w:val="1"/>
      <w:tblCellMar>
        <w:left w:w="115" w:type="dxa"/>
        <w:right w:w="115" w:type="dxa"/>
      </w:tblCellMar>
    </w:tblPr>
  </w:style>
  <w:style w:type="table" w:customStyle="1" w:styleId="affffa">
    <w:basedOn w:val="prastojilentel"/>
    <w:tblPr>
      <w:tblStyleRowBandSize w:val="1"/>
      <w:tblStyleColBandSize w:val="1"/>
      <w:tblCellMar>
        <w:left w:w="115" w:type="dxa"/>
        <w:right w:w="115" w:type="dxa"/>
      </w:tblCellMar>
    </w:tblPr>
  </w:style>
  <w:style w:type="table" w:customStyle="1" w:styleId="affffb">
    <w:basedOn w:val="prastojilentel"/>
    <w:tblPr>
      <w:tblStyleRowBandSize w:val="1"/>
      <w:tblStyleColBandSize w:val="1"/>
      <w:tblCellMar>
        <w:left w:w="115" w:type="dxa"/>
        <w:right w:w="115" w:type="dxa"/>
      </w:tblCellMar>
    </w:tblPr>
  </w:style>
  <w:style w:type="table" w:customStyle="1" w:styleId="affffc">
    <w:basedOn w:val="prastojilentel"/>
    <w:tblPr>
      <w:tblStyleRowBandSize w:val="1"/>
      <w:tblStyleColBandSize w:val="1"/>
      <w:tblCellMar>
        <w:left w:w="115" w:type="dxa"/>
        <w:right w:w="115" w:type="dxa"/>
      </w:tblCellMar>
    </w:tblPr>
  </w:style>
  <w:style w:type="table" w:customStyle="1" w:styleId="affffd">
    <w:basedOn w:val="prastojilentel"/>
    <w:tblPr>
      <w:tblStyleRowBandSize w:val="1"/>
      <w:tblStyleColBandSize w:val="1"/>
      <w:tblCellMar>
        <w:left w:w="115" w:type="dxa"/>
        <w:right w:w="115" w:type="dxa"/>
      </w:tblCellMar>
    </w:tblPr>
  </w:style>
  <w:style w:type="table" w:customStyle="1" w:styleId="affffe">
    <w:basedOn w:val="prastojilentel"/>
    <w:tblPr>
      <w:tblStyleRowBandSize w:val="1"/>
      <w:tblStyleColBandSize w:val="1"/>
      <w:tblCellMar>
        <w:left w:w="115" w:type="dxa"/>
        <w:right w:w="115" w:type="dxa"/>
      </w:tblCellMar>
    </w:tblPr>
  </w:style>
  <w:style w:type="table" w:customStyle="1" w:styleId="afffff">
    <w:basedOn w:val="prastojilentel"/>
    <w:tblPr>
      <w:tblStyleRowBandSize w:val="1"/>
      <w:tblStyleColBandSize w:val="1"/>
      <w:tblCellMar>
        <w:left w:w="115" w:type="dxa"/>
        <w:right w:w="115" w:type="dxa"/>
      </w:tblCellMar>
    </w:tblPr>
  </w:style>
  <w:style w:type="table" w:customStyle="1" w:styleId="afffff0">
    <w:basedOn w:val="prastojilentel"/>
    <w:tblPr>
      <w:tblStyleRowBandSize w:val="1"/>
      <w:tblStyleColBandSize w:val="1"/>
      <w:tblCellMar>
        <w:left w:w="115" w:type="dxa"/>
        <w:right w:w="115" w:type="dxa"/>
      </w:tblCellMar>
    </w:tblPr>
  </w:style>
  <w:style w:type="table" w:customStyle="1" w:styleId="afffff1">
    <w:basedOn w:val="prastojilentel"/>
    <w:tblPr>
      <w:tblStyleRowBandSize w:val="1"/>
      <w:tblStyleColBandSize w:val="1"/>
      <w:tblCellMar>
        <w:left w:w="115" w:type="dxa"/>
        <w:right w:w="115" w:type="dxa"/>
      </w:tblCellMar>
    </w:tblPr>
  </w:style>
  <w:style w:type="table" w:customStyle="1" w:styleId="afffff2">
    <w:basedOn w:val="prastojilentel"/>
    <w:tblPr>
      <w:tblStyleRowBandSize w:val="1"/>
      <w:tblStyleColBandSize w:val="1"/>
      <w:tblCellMar>
        <w:left w:w="115" w:type="dxa"/>
        <w:right w:w="115" w:type="dxa"/>
      </w:tblCellMar>
    </w:tblPr>
  </w:style>
  <w:style w:type="table" w:customStyle="1" w:styleId="afffff3">
    <w:basedOn w:val="prastojilentel"/>
    <w:tblPr>
      <w:tblStyleRowBandSize w:val="1"/>
      <w:tblStyleColBandSize w:val="1"/>
      <w:tblCellMar>
        <w:left w:w="115" w:type="dxa"/>
        <w:right w:w="115" w:type="dxa"/>
      </w:tblCellMar>
    </w:tblPr>
  </w:style>
  <w:style w:type="table" w:customStyle="1" w:styleId="afffff4">
    <w:basedOn w:val="prastojilentel"/>
    <w:tblPr>
      <w:tblStyleRowBandSize w:val="1"/>
      <w:tblStyleColBandSize w:val="1"/>
      <w:tblCellMar>
        <w:top w:w="100" w:type="dxa"/>
        <w:left w:w="100" w:type="dxa"/>
        <w:bottom w:w="100" w:type="dxa"/>
        <w:right w:w="100" w:type="dxa"/>
      </w:tblCellMar>
    </w:tblPr>
  </w:style>
  <w:style w:type="table" w:customStyle="1" w:styleId="afffff5">
    <w:basedOn w:val="prastojilentel"/>
    <w:tblPr>
      <w:tblStyleRowBandSize w:val="1"/>
      <w:tblStyleColBandSize w:val="1"/>
      <w:tblCellMar>
        <w:left w:w="115" w:type="dxa"/>
        <w:right w:w="115" w:type="dxa"/>
      </w:tblCellMar>
    </w:tblPr>
  </w:style>
  <w:style w:type="table" w:customStyle="1" w:styleId="afffff6">
    <w:basedOn w:val="prastojilentel"/>
    <w:tblPr>
      <w:tblStyleRowBandSize w:val="1"/>
      <w:tblStyleColBandSize w:val="1"/>
      <w:tblCellMar>
        <w:left w:w="115" w:type="dxa"/>
        <w:right w:w="115" w:type="dxa"/>
      </w:tblCellMar>
    </w:tblPr>
  </w:style>
  <w:style w:type="table" w:customStyle="1" w:styleId="afffff7">
    <w:basedOn w:val="prastojilentel"/>
    <w:tblPr>
      <w:tblStyleRowBandSize w:val="1"/>
      <w:tblStyleColBandSize w:val="1"/>
      <w:tblCellMar>
        <w:left w:w="115" w:type="dxa"/>
        <w:right w:w="115" w:type="dxa"/>
      </w:tblCellMar>
    </w:tblPr>
  </w:style>
  <w:style w:type="table" w:customStyle="1" w:styleId="afffff8">
    <w:basedOn w:val="prastojilentel"/>
    <w:tblPr>
      <w:tblStyleRowBandSize w:val="1"/>
      <w:tblStyleColBandSize w:val="1"/>
      <w:tblCellMar>
        <w:left w:w="115" w:type="dxa"/>
        <w:right w:w="115" w:type="dxa"/>
      </w:tblCellMar>
    </w:tblPr>
  </w:style>
  <w:style w:type="table" w:customStyle="1" w:styleId="afffff9">
    <w:basedOn w:val="prastojilentel"/>
    <w:tblPr>
      <w:tblStyleRowBandSize w:val="1"/>
      <w:tblStyleColBandSize w:val="1"/>
      <w:tblCellMar>
        <w:left w:w="115" w:type="dxa"/>
        <w:right w:w="115" w:type="dxa"/>
      </w:tblCellMar>
    </w:tblPr>
  </w:style>
  <w:style w:type="table" w:customStyle="1" w:styleId="afffffa">
    <w:basedOn w:val="prastojilentel"/>
    <w:tblPr>
      <w:tblStyleRowBandSize w:val="1"/>
      <w:tblStyleColBandSize w:val="1"/>
      <w:tblCellMar>
        <w:left w:w="115" w:type="dxa"/>
        <w:right w:w="115" w:type="dxa"/>
      </w:tblCellMar>
    </w:tblPr>
  </w:style>
  <w:style w:type="table" w:customStyle="1" w:styleId="afffffb">
    <w:basedOn w:val="prastojilentel"/>
    <w:tblPr>
      <w:tblStyleRowBandSize w:val="1"/>
      <w:tblStyleColBandSize w:val="1"/>
      <w:tblCellMar>
        <w:left w:w="115" w:type="dxa"/>
        <w:right w:w="115" w:type="dxa"/>
      </w:tblCellMar>
    </w:tblPr>
  </w:style>
  <w:style w:type="table" w:customStyle="1" w:styleId="afffffc">
    <w:basedOn w:val="prastojilentel"/>
    <w:tblPr>
      <w:tblStyleRowBandSize w:val="1"/>
      <w:tblStyleColBandSize w:val="1"/>
      <w:tblCellMar>
        <w:left w:w="115" w:type="dxa"/>
        <w:right w:w="115" w:type="dxa"/>
      </w:tblCellMar>
    </w:tblPr>
  </w:style>
  <w:style w:type="table" w:customStyle="1" w:styleId="afffffd">
    <w:basedOn w:val="prastojilentel"/>
    <w:tblPr>
      <w:tblStyleRowBandSize w:val="1"/>
      <w:tblStyleColBandSize w:val="1"/>
      <w:tblCellMar>
        <w:left w:w="115" w:type="dxa"/>
        <w:right w:w="115" w:type="dxa"/>
      </w:tblCellMar>
    </w:tblPr>
  </w:style>
  <w:style w:type="table" w:customStyle="1" w:styleId="afffffe">
    <w:basedOn w:val="prastojilentel"/>
    <w:tblPr>
      <w:tblStyleRowBandSize w:val="1"/>
      <w:tblStyleColBandSize w:val="1"/>
      <w:tblCellMar>
        <w:left w:w="115" w:type="dxa"/>
        <w:right w:w="115" w:type="dxa"/>
      </w:tblCellMar>
    </w:tblPr>
  </w:style>
  <w:style w:type="table" w:customStyle="1" w:styleId="affffff">
    <w:basedOn w:val="prastojilentel"/>
    <w:tblPr>
      <w:tblStyleRowBandSize w:val="1"/>
      <w:tblStyleColBandSize w:val="1"/>
      <w:tblCellMar>
        <w:left w:w="115" w:type="dxa"/>
        <w:right w:w="115" w:type="dxa"/>
      </w:tblCellMar>
    </w:tblPr>
  </w:style>
  <w:style w:type="table" w:customStyle="1" w:styleId="affffff0">
    <w:basedOn w:val="prastojilentel"/>
    <w:tblPr>
      <w:tblStyleRowBandSize w:val="1"/>
      <w:tblStyleColBandSize w:val="1"/>
      <w:tblCellMar>
        <w:left w:w="115" w:type="dxa"/>
        <w:right w:w="115" w:type="dxa"/>
      </w:tblCellMar>
    </w:tblPr>
  </w:style>
  <w:style w:type="table" w:customStyle="1" w:styleId="affffff1">
    <w:basedOn w:val="prastojilentel"/>
    <w:tblPr>
      <w:tblStyleRowBandSize w:val="1"/>
      <w:tblStyleColBandSize w:val="1"/>
      <w:tblCellMar>
        <w:left w:w="115" w:type="dxa"/>
        <w:right w:w="115" w:type="dxa"/>
      </w:tblCellMar>
    </w:tblPr>
  </w:style>
  <w:style w:type="table" w:customStyle="1" w:styleId="affffff2">
    <w:basedOn w:val="prastojilentel"/>
    <w:tblPr>
      <w:tblStyleRowBandSize w:val="1"/>
      <w:tblStyleColBandSize w:val="1"/>
      <w:tblCellMar>
        <w:left w:w="115" w:type="dxa"/>
        <w:right w:w="115" w:type="dxa"/>
      </w:tblCellMar>
    </w:tblPr>
  </w:style>
  <w:style w:type="table" w:customStyle="1" w:styleId="affffff3">
    <w:basedOn w:val="prastojilentel"/>
    <w:tblPr>
      <w:tblStyleRowBandSize w:val="1"/>
      <w:tblStyleColBandSize w:val="1"/>
      <w:tblCellMar>
        <w:top w:w="100" w:type="dxa"/>
        <w:left w:w="100" w:type="dxa"/>
        <w:bottom w:w="100" w:type="dxa"/>
        <w:right w:w="100" w:type="dxa"/>
      </w:tblCellMar>
    </w:tblPr>
  </w:style>
  <w:style w:type="table" w:customStyle="1" w:styleId="affffff4">
    <w:basedOn w:val="prastojilentel"/>
    <w:tblPr>
      <w:tblStyleRowBandSize w:val="1"/>
      <w:tblStyleColBandSize w:val="1"/>
      <w:tblCellMar>
        <w:top w:w="100" w:type="dxa"/>
        <w:left w:w="100" w:type="dxa"/>
        <w:bottom w:w="100" w:type="dxa"/>
        <w:right w:w="100" w:type="dxa"/>
      </w:tblCellMar>
    </w:tblPr>
  </w:style>
  <w:style w:type="table" w:customStyle="1" w:styleId="affffff5">
    <w:basedOn w:val="prastojilentel"/>
    <w:tblPr>
      <w:tblStyleRowBandSize w:val="1"/>
      <w:tblStyleColBandSize w:val="1"/>
      <w:tblCellMar>
        <w:top w:w="100" w:type="dxa"/>
        <w:left w:w="100" w:type="dxa"/>
        <w:bottom w:w="100" w:type="dxa"/>
        <w:right w:w="100" w:type="dxa"/>
      </w:tblCellMar>
    </w:tblPr>
  </w:style>
  <w:style w:type="table" w:customStyle="1" w:styleId="affffff6">
    <w:basedOn w:val="prastojilentel"/>
    <w:tblPr>
      <w:tblStyleRowBandSize w:val="1"/>
      <w:tblStyleColBandSize w:val="1"/>
      <w:tblCellMar>
        <w:top w:w="100" w:type="dxa"/>
        <w:left w:w="100" w:type="dxa"/>
        <w:bottom w:w="100" w:type="dxa"/>
        <w:right w:w="100" w:type="dxa"/>
      </w:tblCellMar>
    </w:tblPr>
  </w:style>
  <w:style w:type="paragraph" w:customStyle="1" w:styleId="msonormal0">
    <w:name w:val="msonormal"/>
    <w:basedOn w:val="prastasis"/>
    <w:rsid w:val="00DF6A27"/>
    <w:pPr>
      <w:spacing w:before="100" w:beforeAutospacing="1" w:after="100" w:afterAutospacing="1" w:line="240" w:lineRule="auto"/>
    </w:pPr>
    <w:rPr>
      <w:rFonts w:ascii="Times New Roman" w:eastAsia="Times New Roman" w:hAnsi="Times New Roman" w:cs="Times New Roman"/>
      <w:color w:val="auto"/>
      <w:sz w:val="24"/>
      <w:szCs w:val="24"/>
      <w:lang w:eastAsia="lt-LT"/>
    </w:rPr>
  </w:style>
  <w:style w:type="table" w:customStyle="1" w:styleId="affffff7">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8">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9">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a">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b">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c">
    <w:basedOn w:val="prastojilentel"/>
    <w:tblPr>
      <w:tblStyleRowBandSize w:val="1"/>
      <w:tblStyleColBandSize w:val="1"/>
      <w:tblCellMar>
        <w:top w:w="100" w:type="dxa"/>
        <w:left w:w="100" w:type="dxa"/>
        <w:bottom w:w="100" w:type="dxa"/>
        <w:right w:w="100" w:type="dxa"/>
      </w:tblCellMar>
    </w:tblPr>
  </w:style>
  <w:style w:type="table" w:customStyle="1" w:styleId="affffffd">
    <w:basedOn w:val="prastojilentel"/>
    <w:tblPr>
      <w:tblStyleRowBandSize w:val="1"/>
      <w:tblStyleColBandSize w:val="1"/>
      <w:tblCellMar>
        <w:left w:w="115" w:type="dxa"/>
        <w:right w:w="115" w:type="dxa"/>
      </w:tblCellMar>
    </w:tblPr>
  </w:style>
  <w:style w:type="table" w:customStyle="1" w:styleId="affffffe">
    <w:basedOn w:val="prastojilentel"/>
    <w:tblPr>
      <w:tblStyleRowBandSize w:val="1"/>
      <w:tblStyleColBandSize w:val="1"/>
      <w:tblCellMar>
        <w:top w:w="100" w:type="dxa"/>
        <w:left w:w="100" w:type="dxa"/>
        <w:bottom w:w="100" w:type="dxa"/>
        <w:right w:w="100" w:type="dxa"/>
      </w:tblCellMar>
    </w:tblPr>
  </w:style>
  <w:style w:type="table" w:customStyle="1" w:styleId="afffffff">
    <w:basedOn w:val="prastojilentel"/>
    <w:tblPr>
      <w:tblStyleRowBandSize w:val="1"/>
      <w:tblStyleColBandSize w:val="1"/>
      <w:tblCellMar>
        <w:top w:w="100" w:type="dxa"/>
        <w:left w:w="100" w:type="dxa"/>
        <w:bottom w:w="100" w:type="dxa"/>
        <w:right w:w="100" w:type="dxa"/>
      </w:tblCellMar>
    </w:tblPr>
  </w:style>
  <w:style w:type="table" w:customStyle="1" w:styleId="afffffff0">
    <w:basedOn w:val="prastojilentel"/>
    <w:tblPr>
      <w:tblStyleRowBandSize w:val="1"/>
      <w:tblStyleColBandSize w:val="1"/>
      <w:tblCellMar>
        <w:top w:w="100" w:type="dxa"/>
        <w:left w:w="100" w:type="dxa"/>
        <w:bottom w:w="100" w:type="dxa"/>
        <w:right w:w="100" w:type="dxa"/>
      </w:tblCellMar>
    </w:tblPr>
  </w:style>
  <w:style w:type="table" w:customStyle="1" w:styleId="afffffff1">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2">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3">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4">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5">
    <w:basedOn w:val="TableNormal1"/>
    <w:tblPr>
      <w:tblStyleRowBandSize w:val="1"/>
      <w:tblStyleColBandSize w:val="1"/>
      <w:tblCellMar>
        <w:top w:w="15" w:type="dxa"/>
        <w:left w:w="15" w:type="dxa"/>
        <w:bottom w:w="15" w:type="dxa"/>
        <w:right w:w="15" w:type="dxa"/>
      </w:tblCellMar>
    </w:tblPr>
  </w:style>
  <w:style w:type="table" w:customStyle="1" w:styleId="afffffff6">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7">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8">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9">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a">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966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uomenys.ugdome.lt/?/mm/dry/med=2/2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3gnV0I7Gt3BDlgcd47DdlY7Wg==">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10823</Words>
  <Characters>61697</Characters>
  <Application>Microsoft Office Word</Application>
  <DocSecurity>0</DocSecurity>
  <Lines>514</Lines>
  <Paragraphs>144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VartotojAs</cp:lastModifiedBy>
  <cp:revision>2</cp:revision>
  <dcterms:created xsi:type="dcterms:W3CDTF">2023-01-25T12:42:00Z</dcterms:created>
  <dcterms:modified xsi:type="dcterms:W3CDTF">2023-01-25T12:42:00Z</dcterms:modified>
</cp:coreProperties>
</file>