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7463C" w14:textId="77777777" w:rsidR="00BF0EFC" w:rsidRPr="00BF0EFC" w:rsidRDefault="00BF0EFC" w:rsidP="00BF0EFC">
      <w:pPr>
        <w:spacing w:after="0" w:line="240" w:lineRule="auto"/>
        <w:jc w:val="center"/>
        <w:rPr>
          <w:rFonts w:ascii="Times New Roman" w:hAnsi="Times New Roman" w:cs="Times New Roman"/>
          <w:b/>
          <w:sz w:val="24"/>
          <w:szCs w:val="24"/>
        </w:rPr>
      </w:pPr>
      <w:bookmarkStart w:id="0" w:name="_GoBack"/>
      <w:r w:rsidRPr="00BF0EFC">
        <w:rPr>
          <w:rFonts w:ascii="Times New Roman" w:hAnsi="Times New Roman" w:cs="Times New Roman"/>
          <w:b/>
          <w:sz w:val="24"/>
          <w:szCs w:val="24"/>
        </w:rPr>
        <w:t>INFORMACIJA APIE ASMENS DUOMENŲ TVARKYMĄ</w:t>
      </w:r>
    </w:p>
    <w:p w14:paraId="7C4ACE63" w14:textId="230110C4" w:rsidR="00BF0EFC" w:rsidRPr="00BF0EFC" w:rsidRDefault="00BF0EFC" w:rsidP="00BF0E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MOKINIŲ PAVEŽĖJIMAS</w:t>
      </w:r>
      <w:bookmarkEnd w:id="0"/>
    </w:p>
    <w:p w14:paraId="19BA144E" w14:textId="77777777" w:rsidR="00BF0EFC" w:rsidRPr="00BF0EFC" w:rsidRDefault="00BF0EFC" w:rsidP="00BF0EFC">
      <w:pPr>
        <w:spacing w:after="0" w:line="240" w:lineRule="auto"/>
        <w:jc w:val="center"/>
        <w:rPr>
          <w:rFonts w:ascii="Times New Roman" w:hAnsi="Times New Roman" w:cs="Times New Roman"/>
          <w:b/>
          <w:sz w:val="24"/>
          <w:szCs w:val="24"/>
        </w:rPr>
      </w:pPr>
    </w:p>
    <w:p w14:paraId="12A9A258" w14:textId="77777777" w:rsidR="00BF0EFC" w:rsidRPr="00BF0EFC" w:rsidRDefault="00BF0EFC" w:rsidP="00BF0EFC">
      <w:pPr>
        <w:widowControl w:val="0"/>
        <w:tabs>
          <w:tab w:val="left" w:pos="851"/>
        </w:tabs>
        <w:autoSpaceDE w:val="0"/>
        <w:autoSpaceDN w:val="0"/>
        <w:spacing w:after="0" w:line="240" w:lineRule="auto"/>
        <w:ind w:right="-1" w:firstLine="851"/>
        <w:jc w:val="both"/>
        <w:rPr>
          <w:rFonts w:ascii="Times New Roman" w:eastAsia="Times New Roman" w:hAnsi="Times New Roman" w:cs="Times New Roman"/>
          <w:sz w:val="24"/>
          <w:szCs w:val="24"/>
        </w:rPr>
      </w:pPr>
      <w:r w:rsidRPr="00BF0EFC">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BF0EFC">
        <w:rPr>
          <w:rFonts w:ascii="Times New Roman" w:hAnsi="Times New Roman" w:cs="Times New Roman"/>
          <w:sz w:val="24"/>
          <w:szCs w:val="24"/>
        </w:rPr>
        <w:t>13 ir 14 straipsniais, informuojame, jog:</w:t>
      </w:r>
    </w:p>
    <w:p w14:paraId="10C5D1AE" w14:textId="77777777" w:rsidR="00BF0EFC" w:rsidRPr="00BF0EFC" w:rsidRDefault="00BF0EFC" w:rsidP="00BF0EFC">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BF0EFC">
        <w:rPr>
          <w:rFonts w:ascii="Times New Roman" w:hAnsi="Times New Roman" w:cs="Times New Roman"/>
          <w:b/>
          <w:bCs/>
          <w:sz w:val="24"/>
          <w:szCs w:val="24"/>
        </w:rPr>
        <w:t>Duomenų valdytojas</w:t>
      </w:r>
      <w:r w:rsidRPr="00BF0EFC">
        <w:rPr>
          <w:rFonts w:ascii="Times New Roman" w:hAnsi="Times New Roman" w:cs="Times New Roman"/>
          <w:sz w:val="24"/>
          <w:szCs w:val="24"/>
        </w:rPr>
        <w:t xml:space="preserve"> – </w:t>
      </w:r>
      <w:r w:rsidRPr="00BF0EFC">
        <w:rPr>
          <w:rFonts w:ascii="Times New Roman" w:hAnsi="Times New Roman" w:cs="Times New Roman"/>
          <w:noProof/>
          <w:sz w:val="24"/>
          <w:szCs w:val="24"/>
        </w:rPr>
        <w:t>Šalčininkų Jano Sniadeckio gimnazija</w:t>
      </w:r>
      <w:r w:rsidRPr="00BF0EFC">
        <w:rPr>
          <w:rFonts w:ascii="Times New Roman" w:hAnsi="Times New Roman" w:cs="Times New Roman"/>
          <w:sz w:val="24"/>
          <w:szCs w:val="24"/>
        </w:rPr>
        <w:t xml:space="preserve">, juridinio asmens kodas </w:t>
      </w:r>
      <w:r w:rsidRPr="00BF0EFC">
        <w:rPr>
          <w:rFonts w:ascii="Times New Roman" w:hAnsi="Times New Roman" w:cs="Times New Roman"/>
          <w:noProof/>
          <w:sz w:val="24"/>
          <w:szCs w:val="24"/>
        </w:rPr>
        <w:t>191415758</w:t>
      </w:r>
      <w:r w:rsidRPr="00BF0EFC">
        <w:rPr>
          <w:rFonts w:ascii="Times New Roman" w:hAnsi="Times New Roman" w:cs="Times New Roman"/>
          <w:sz w:val="24"/>
          <w:szCs w:val="24"/>
        </w:rPr>
        <w:t xml:space="preserve">, buveinės adresas </w:t>
      </w:r>
      <w:r w:rsidRPr="00BF0EFC">
        <w:rPr>
          <w:rFonts w:ascii="Times New Roman" w:hAnsi="Times New Roman" w:cs="Times New Roman"/>
          <w:noProof/>
          <w:sz w:val="24"/>
          <w:szCs w:val="24"/>
        </w:rPr>
        <w:t>Mokyklos g. 22, Šalčininkai</w:t>
      </w:r>
      <w:r w:rsidRPr="00BF0EFC">
        <w:rPr>
          <w:rFonts w:ascii="Times New Roman" w:hAnsi="Times New Roman" w:cs="Times New Roman"/>
          <w:sz w:val="24"/>
          <w:szCs w:val="24"/>
        </w:rPr>
        <w:t xml:space="preserve">, tel. Nr. </w:t>
      </w:r>
      <w:r w:rsidRPr="00BF0EFC">
        <w:rPr>
          <w:rFonts w:ascii="Times New Roman" w:hAnsi="Times New Roman" w:cs="Times New Roman"/>
          <w:noProof/>
          <w:sz w:val="24"/>
          <w:szCs w:val="24"/>
        </w:rPr>
        <w:t>+370 380 51227</w:t>
      </w:r>
      <w:r w:rsidRPr="00BF0EFC">
        <w:rPr>
          <w:rFonts w:ascii="Times New Roman" w:hAnsi="Times New Roman" w:cs="Times New Roman"/>
          <w:sz w:val="24"/>
          <w:szCs w:val="24"/>
        </w:rPr>
        <w:t xml:space="preserve">, el. p. </w:t>
      </w:r>
      <w:r w:rsidRPr="00BF0EFC">
        <w:rPr>
          <w:rFonts w:ascii="Times New Roman" w:hAnsi="Times New Roman" w:cs="Times New Roman"/>
          <w:noProof/>
          <w:sz w:val="24"/>
          <w:szCs w:val="24"/>
        </w:rPr>
        <w:t>sniadeckio.salcininkai@sjsg.eu</w:t>
      </w:r>
      <w:r w:rsidRPr="00BF0EFC">
        <w:rPr>
          <w:rFonts w:ascii="Times New Roman" w:hAnsi="Times New Roman" w:cs="Times New Roman"/>
          <w:sz w:val="24"/>
          <w:szCs w:val="24"/>
        </w:rPr>
        <w:t xml:space="preserve">. </w:t>
      </w:r>
    </w:p>
    <w:p w14:paraId="1009AD2C" w14:textId="77777777" w:rsidR="00BF0EFC" w:rsidRPr="00BF0EFC" w:rsidRDefault="00BF0EFC" w:rsidP="00BF0EFC">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BF0EFC">
        <w:rPr>
          <w:rFonts w:ascii="Times New Roman" w:hAnsi="Times New Roman" w:cs="Times New Roman"/>
          <w:b/>
          <w:bCs/>
          <w:sz w:val="24"/>
          <w:szCs w:val="24"/>
        </w:rPr>
        <w:t xml:space="preserve">Duomenų apsaugos pareigūnas </w:t>
      </w:r>
      <w:r w:rsidRPr="00BF0EFC">
        <w:rPr>
          <w:rFonts w:ascii="Times New Roman" w:hAnsi="Times New Roman" w:cs="Times New Roman"/>
          <w:sz w:val="24"/>
          <w:szCs w:val="24"/>
        </w:rPr>
        <w:t xml:space="preserve">– </w:t>
      </w:r>
      <w:r w:rsidRPr="00BF0EFC">
        <w:rPr>
          <w:rFonts w:ascii="Times New Roman" w:hAnsi="Times New Roman" w:cs="Times New Roman"/>
          <w:noProof/>
          <w:sz w:val="24"/>
          <w:szCs w:val="24"/>
        </w:rPr>
        <w:t>MB „Duomenų sauga“</w:t>
      </w:r>
      <w:r w:rsidRPr="00BF0EFC">
        <w:rPr>
          <w:rFonts w:ascii="Times New Roman" w:hAnsi="Times New Roman" w:cs="Times New Roman"/>
          <w:sz w:val="24"/>
          <w:szCs w:val="24"/>
        </w:rPr>
        <w:t xml:space="preserve">, el. paštas </w:t>
      </w:r>
      <w:r w:rsidRPr="00BF0EFC">
        <w:rPr>
          <w:rFonts w:ascii="Times New Roman" w:hAnsi="Times New Roman" w:cs="Times New Roman"/>
          <w:noProof/>
          <w:sz w:val="24"/>
          <w:szCs w:val="24"/>
        </w:rPr>
        <w:t>dap@duomenu-sauga.lt</w:t>
      </w:r>
      <w:r w:rsidRPr="00BF0EFC">
        <w:rPr>
          <w:rFonts w:ascii="Times New Roman" w:hAnsi="Times New Roman" w:cs="Times New Roman"/>
          <w:sz w:val="24"/>
          <w:szCs w:val="24"/>
        </w:rPr>
        <w:t>, tel. +370 672 43319. Jeigu kreipiatės duomenų valdytojo adresu – laišką adresuokite duomenų apsaugos pareigūnui.</w:t>
      </w:r>
    </w:p>
    <w:p w14:paraId="5E4523DC" w14:textId="77777777" w:rsidR="00BF0EFC" w:rsidRPr="00BF0EFC" w:rsidRDefault="00BF0EFC" w:rsidP="00BF0EFC">
      <w:pPr>
        <w:numPr>
          <w:ilvl w:val="0"/>
          <w:numId w:val="2"/>
        </w:numPr>
        <w:shd w:val="clear" w:color="auto" w:fill="FFFFFF"/>
        <w:spacing w:after="0" w:line="240" w:lineRule="auto"/>
        <w:contextualSpacing/>
        <w:jc w:val="both"/>
        <w:rPr>
          <w:rFonts w:ascii="Times New Roman" w:eastAsia="Times New Roman" w:hAnsi="Times New Roman" w:cs="Times New Roman"/>
          <w:sz w:val="24"/>
          <w:szCs w:val="24"/>
        </w:rPr>
      </w:pPr>
      <w:r w:rsidRPr="00BF0EFC">
        <w:rPr>
          <w:rFonts w:ascii="Times New Roman" w:hAnsi="Times New Roman" w:cs="Times New Roman"/>
          <w:b/>
          <w:bCs/>
          <w:sz w:val="24"/>
          <w:szCs w:val="24"/>
        </w:rPr>
        <w:t>Duomenų tvarkymo tikslai ir tvarkomų duomenų apimtis</w:t>
      </w:r>
      <w:r w:rsidRPr="00BF0EFC">
        <w:rPr>
          <w:rFonts w:ascii="Times New Roman" w:hAnsi="Times New Roman" w:cs="Times New Roman"/>
          <w:sz w:val="24"/>
          <w:szCs w:val="24"/>
        </w:rPr>
        <w:t>:</w:t>
      </w:r>
    </w:p>
    <w:p w14:paraId="1D7D9593" w14:textId="77777777" w:rsidR="00BF0EFC" w:rsidRPr="00BF0EFC" w:rsidRDefault="00BF0EFC" w:rsidP="00BF0EFC">
      <w:pPr>
        <w:spacing w:after="0" w:line="240" w:lineRule="auto"/>
        <w:jc w:val="center"/>
        <w:rPr>
          <w:rFonts w:ascii="Times New Roman" w:hAnsi="Times New Roman" w:cs="Times New Roman"/>
          <w:b/>
          <w:sz w:val="24"/>
          <w:szCs w:val="24"/>
        </w:rPr>
      </w:pPr>
    </w:p>
    <w:tbl>
      <w:tblPr>
        <w:tblStyle w:val="Lentelstinklelis"/>
        <w:tblW w:w="9918" w:type="dxa"/>
        <w:tblLook w:val="04A0" w:firstRow="1" w:lastRow="0" w:firstColumn="1" w:lastColumn="0" w:noHBand="0" w:noVBand="1"/>
      </w:tblPr>
      <w:tblGrid>
        <w:gridCol w:w="4815"/>
        <w:gridCol w:w="5103"/>
      </w:tblGrid>
      <w:tr w:rsidR="00BF0EFC" w:rsidRPr="00BF0EFC" w14:paraId="2CE2A049" w14:textId="77777777" w:rsidTr="00457CC5">
        <w:tc>
          <w:tcPr>
            <w:tcW w:w="9918" w:type="dxa"/>
            <w:gridSpan w:val="2"/>
            <w:shd w:val="clear" w:color="auto" w:fill="C5E0B3" w:themeFill="accent6" w:themeFillTint="66"/>
          </w:tcPr>
          <w:p w14:paraId="75DFFC65" w14:textId="313E3F26" w:rsidR="00BF0EFC" w:rsidRPr="00BF0EFC" w:rsidRDefault="00BF0EFC" w:rsidP="00457CC5">
            <w:pPr>
              <w:spacing w:after="0" w:line="240" w:lineRule="auto"/>
              <w:jc w:val="both"/>
              <w:rPr>
                <w:rFonts w:ascii="Times New Roman" w:hAnsi="Times New Roman" w:cs="Times New Roman"/>
                <w:b/>
                <w:bCs/>
                <w:sz w:val="24"/>
                <w:szCs w:val="24"/>
                <w:lang w:val="lt-LT"/>
              </w:rPr>
            </w:pPr>
            <w:r w:rsidRPr="00BF0EFC">
              <w:rPr>
                <w:rFonts w:ascii="Times New Roman" w:hAnsi="Times New Roman" w:cs="Times New Roman"/>
                <w:b/>
                <w:bCs/>
                <w:sz w:val="24"/>
                <w:szCs w:val="24"/>
                <w:lang w:val="lt-LT"/>
              </w:rPr>
              <w:t>3.1.</w:t>
            </w:r>
            <w:r w:rsidRPr="00BF0EFC">
              <w:rPr>
                <w:rFonts w:ascii="Times New Roman" w:hAnsi="Times New Roman" w:cs="Times New Roman"/>
                <w:b/>
                <w:bCs/>
                <w:sz w:val="24"/>
                <w:szCs w:val="24"/>
                <w:lang w:val="lt-LT"/>
              </w:rPr>
              <w:tab/>
              <w:t xml:space="preserve">Mokinių </w:t>
            </w:r>
            <w:proofErr w:type="spellStart"/>
            <w:r w:rsidRPr="00BF0EFC">
              <w:rPr>
                <w:rFonts w:ascii="Times New Roman" w:hAnsi="Times New Roman" w:cs="Times New Roman"/>
                <w:b/>
                <w:bCs/>
                <w:sz w:val="24"/>
                <w:szCs w:val="24"/>
                <w:lang w:val="lt-LT"/>
              </w:rPr>
              <w:t>pavežėjimo</w:t>
            </w:r>
            <w:proofErr w:type="spellEnd"/>
            <w:r w:rsidRPr="00BF0EFC">
              <w:rPr>
                <w:rFonts w:ascii="Times New Roman" w:hAnsi="Times New Roman" w:cs="Times New Roman"/>
                <w:b/>
                <w:bCs/>
                <w:sz w:val="24"/>
                <w:szCs w:val="24"/>
                <w:lang w:val="lt-LT"/>
              </w:rPr>
              <w:t xml:space="preserve"> organizavimo tikslu:</w:t>
            </w:r>
          </w:p>
        </w:tc>
      </w:tr>
      <w:tr w:rsidR="00BF0EFC" w:rsidRPr="00BF0EFC" w14:paraId="2EDB7689" w14:textId="77777777" w:rsidTr="00457CC5">
        <w:tc>
          <w:tcPr>
            <w:tcW w:w="9918" w:type="dxa"/>
            <w:gridSpan w:val="2"/>
          </w:tcPr>
          <w:p w14:paraId="14A112FB" w14:textId="522E7A67" w:rsidR="00BF0EFC" w:rsidRPr="00BF0EFC" w:rsidRDefault="00BF0EFC" w:rsidP="00BF0EFC">
            <w:pPr>
              <w:spacing w:after="0" w:line="240" w:lineRule="auto"/>
              <w:jc w:val="both"/>
              <w:rPr>
                <w:rFonts w:ascii="Times New Roman" w:hAnsi="Times New Roman" w:cs="Times New Roman"/>
                <w:sz w:val="24"/>
                <w:szCs w:val="24"/>
                <w:lang w:val="lt-LT"/>
              </w:rPr>
            </w:pPr>
            <w:r w:rsidRPr="00BF0EFC">
              <w:rPr>
                <w:rFonts w:ascii="Times New Roman" w:hAnsi="Times New Roman" w:cs="Times New Roman"/>
                <w:sz w:val="24"/>
                <w:szCs w:val="24"/>
                <w:lang w:val="lt-LT"/>
              </w:rPr>
              <w:t>Mokinio vardas, pavardė, maršrutas, vykimo laikas, vieta.</w:t>
            </w:r>
          </w:p>
          <w:p w14:paraId="0261D305" w14:textId="77777777" w:rsidR="00BF0EFC" w:rsidRPr="00BF0EFC" w:rsidRDefault="00BF0EFC" w:rsidP="00BF0EFC">
            <w:pPr>
              <w:spacing w:after="0" w:line="240" w:lineRule="auto"/>
              <w:jc w:val="both"/>
              <w:rPr>
                <w:rFonts w:ascii="Times New Roman" w:hAnsi="Times New Roman" w:cs="Times New Roman"/>
                <w:sz w:val="24"/>
                <w:szCs w:val="24"/>
                <w:lang w:val="lt-LT"/>
              </w:rPr>
            </w:pPr>
          </w:p>
          <w:p w14:paraId="652746FE" w14:textId="7DE92441" w:rsidR="00BF0EFC" w:rsidRPr="00BF0EFC" w:rsidRDefault="00BF0EFC" w:rsidP="00BF0EFC">
            <w:pPr>
              <w:spacing w:after="0" w:line="240" w:lineRule="auto"/>
              <w:jc w:val="both"/>
              <w:rPr>
                <w:rFonts w:ascii="Times New Roman" w:hAnsi="Times New Roman" w:cs="Times New Roman"/>
                <w:sz w:val="24"/>
                <w:szCs w:val="24"/>
                <w:lang w:val="lt-LT"/>
              </w:rPr>
            </w:pPr>
            <w:r w:rsidRPr="00BF0EFC">
              <w:rPr>
                <w:rFonts w:ascii="Times New Roman" w:hAnsi="Times New Roman" w:cs="Times New Roman"/>
                <w:sz w:val="24"/>
                <w:szCs w:val="24"/>
                <w:lang w:val="lt-LT"/>
              </w:rPr>
              <w:t>Jei prašymą pildo mokinio atstovas: tėvų (kitų atstovų) vardai, pavardės, parašai.</w:t>
            </w:r>
          </w:p>
        </w:tc>
      </w:tr>
      <w:tr w:rsidR="00BF0EFC" w:rsidRPr="00BF0EFC" w14:paraId="48237951" w14:textId="77777777" w:rsidTr="00457CC5">
        <w:tc>
          <w:tcPr>
            <w:tcW w:w="4815" w:type="dxa"/>
          </w:tcPr>
          <w:p w14:paraId="345F2DB4" w14:textId="77777777" w:rsidR="00BF0EFC" w:rsidRPr="00BF0EFC" w:rsidRDefault="00BF0EFC" w:rsidP="00457CC5">
            <w:pPr>
              <w:spacing w:after="0" w:line="240" w:lineRule="auto"/>
              <w:jc w:val="both"/>
              <w:rPr>
                <w:rFonts w:ascii="Times New Roman" w:hAnsi="Times New Roman" w:cs="Times New Roman"/>
                <w:sz w:val="24"/>
                <w:szCs w:val="24"/>
                <w:lang w:val="lt-LT"/>
              </w:rPr>
            </w:pPr>
            <w:r w:rsidRPr="00BF0EFC">
              <w:rPr>
                <w:rFonts w:ascii="Times New Roman" w:hAnsi="Times New Roman" w:cs="Times New Roman"/>
                <w:b/>
                <w:bCs/>
                <w:sz w:val="24"/>
                <w:szCs w:val="24"/>
                <w:lang w:val="lt-LT"/>
              </w:rPr>
              <w:t>Teisinis pagrindas:</w:t>
            </w:r>
            <w:r w:rsidRPr="00BF0EFC">
              <w:rPr>
                <w:rFonts w:ascii="Times New Roman" w:hAnsi="Times New Roman" w:cs="Times New Roman"/>
                <w:sz w:val="24"/>
                <w:szCs w:val="24"/>
                <w:lang w:val="lt-LT"/>
              </w:rPr>
              <w:t xml:space="preserve"> </w:t>
            </w:r>
          </w:p>
          <w:p w14:paraId="543ACE7D" w14:textId="77777777" w:rsidR="00BF0EFC" w:rsidRPr="00BF0EFC" w:rsidRDefault="00BF0EFC" w:rsidP="00457CC5">
            <w:pPr>
              <w:spacing w:after="0" w:line="240" w:lineRule="auto"/>
              <w:jc w:val="both"/>
              <w:rPr>
                <w:rFonts w:ascii="Times New Roman" w:hAnsi="Times New Roman" w:cs="Times New Roman"/>
                <w:sz w:val="24"/>
                <w:szCs w:val="24"/>
                <w:lang w:val="lt-LT"/>
              </w:rPr>
            </w:pPr>
            <w:r w:rsidRPr="00BF0EFC">
              <w:rPr>
                <w:rFonts w:ascii="Times New Roman" w:hAnsi="Times New Roman" w:cs="Times New Roman"/>
                <w:sz w:val="24"/>
                <w:szCs w:val="24"/>
                <w:lang w:val="lt-LT"/>
              </w:rPr>
              <w:t>Reglamento 6 str. 1 d. (c) p. (siekiant įvykdyti teisinę prievolę),</w:t>
            </w:r>
          </w:p>
          <w:p w14:paraId="00E51E3B" w14:textId="58324360" w:rsidR="00BF0EFC" w:rsidRPr="00BF0EFC" w:rsidRDefault="00BF0EFC" w:rsidP="00457CC5">
            <w:pPr>
              <w:spacing w:after="0" w:line="240" w:lineRule="auto"/>
              <w:jc w:val="both"/>
              <w:rPr>
                <w:rFonts w:ascii="Times New Roman" w:hAnsi="Times New Roman" w:cs="Times New Roman"/>
                <w:sz w:val="24"/>
                <w:szCs w:val="24"/>
                <w:lang w:val="lt-LT"/>
              </w:rPr>
            </w:pPr>
            <w:r w:rsidRPr="00BF0EFC">
              <w:rPr>
                <w:rFonts w:ascii="Times New Roman" w:hAnsi="Times New Roman" w:cs="Times New Roman"/>
                <w:sz w:val="24"/>
                <w:szCs w:val="24"/>
                <w:lang w:val="lt-LT"/>
              </w:rPr>
              <w:t>Šalčininkų rajono savivaldybės teritorijoje esančių mokyklų mokinių vežimą ir jų kelionės išlaidų kompensavimo tvarkos apraš</w:t>
            </w:r>
            <w:r>
              <w:rPr>
                <w:rFonts w:ascii="Times New Roman" w:hAnsi="Times New Roman" w:cs="Times New Roman"/>
                <w:sz w:val="24"/>
                <w:szCs w:val="24"/>
                <w:lang w:val="lt-LT"/>
              </w:rPr>
              <w:t>as</w:t>
            </w:r>
          </w:p>
        </w:tc>
        <w:tc>
          <w:tcPr>
            <w:tcW w:w="5103" w:type="dxa"/>
          </w:tcPr>
          <w:p w14:paraId="70C55D6D" w14:textId="77777777" w:rsidR="00BF0EFC" w:rsidRPr="00BF0EFC" w:rsidRDefault="00BF0EFC" w:rsidP="00457CC5">
            <w:pPr>
              <w:spacing w:after="0" w:line="240" w:lineRule="auto"/>
              <w:jc w:val="both"/>
              <w:rPr>
                <w:rFonts w:ascii="Times New Roman" w:hAnsi="Times New Roman" w:cs="Times New Roman"/>
                <w:b/>
                <w:bCs/>
                <w:sz w:val="24"/>
                <w:szCs w:val="24"/>
                <w:lang w:val="lt-LT"/>
              </w:rPr>
            </w:pPr>
            <w:r w:rsidRPr="00BF0EFC">
              <w:rPr>
                <w:rFonts w:ascii="Times New Roman" w:hAnsi="Times New Roman" w:cs="Times New Roman"/>
                <w:b/>
                <w:bCs/>
                <w:sz w:val="24"/>
                <w:szCs w:val="24"/>
                <w:lang w:val="lt-LT"/>
              </w:rPr>
              <w:t>Duomenų gavėjai:</w:t>
            </w:r>
          </w:p>
          <w:p w14:paraId="6E82AF83" w14:textId="68E81670" w:rsidR="00BF0EFC" w:rsidRDefault="00BF0EFC" w:rsidP="00BF0EFC">
            <w:pPr>
              <w:spacing w:after="0" w:line="240" w:lineRule="auto"/>
              <w:jc w:val="both"/>
              <w:rPr>
                <w:rFonts w:ascii="Times New Roman" w:hAnsi="Times New Roman" w:cs="Times New Roman"/>
                <w:sz w:val="24"/>
                <w:szCs w:val="24"/>
                <w:lang w:val="lt-LT"/>
              </w:rPr>
            </w:pPr>
            <w:r w:rsidRPr="00BF0EFC">
              <w:rPr>
                <w:rFonts w:ascii="Times New Roman" w:hAnsi="Times New Roman" w:cs="Times New Roman"/>
                <w:sz w:val="24"/>
                <w:szCs w:val="24"/>
                <w:lang w:val="lt-LT"/>
              </w:rPr>
              <w:t>Šalčininkų rajono savivaldybės administracija</w:t>
            </w:r>
            <w:r>
              <w:rPr>
                <w:rFonts w:ascii="Times New Roman" w:hAnsi="Times New Roman" w:cs="Times New Roman"/>
                <w:sz w:val="24"/>
                <w:szCs w:val="24"/>
                <w:lang w:val="lt-LT"/>
              </w:rPr>
              <w:t>;</w:t>
            </w:r>
          </w:p>
          <w:p w14:paraId="7D0EB9B3" w14:textId="6740E5F6" w:rsidR="00BF0EFC" w:rsidRPr="00BF0EFC" w:rsidRDefault="00BF0EFC" w:rsidP="00BF0EFC">
            <w:pPr>
              <w:spacing w:after="0" w:line="240" w:lineRule="auto"/>
              <w:jc w:val="both"/>
              <w:rPr>
                <w:rFonts w:ascii="Times New Roman" w:hAnsi="Times New Roman" w:cs="Times New Roman"/>
                <w:sz w:val="24"/>
                <w:szCs w:val="24"/>
                <w:lang w:val="lt-LT"/>
              </w:rPr>
            </w:pPr>
            <w:r w:rsidRPr="00BF0EFC">
              <w:rPr>
                <w:rFonts w:ascii="Times New Roman" w:hAnsi="Times New Roman" w:cs="Times New Roman"/>
                <w:sz w:val="24"/>
                <w:szCs w:val="24"/>
                <w:lang w:val="lt-LT"/>
              </w:rPr>
              <w:t>UAB “Šalčininkų autobusų parkas”</w:t>
            </w:r>
            <w:r>
              <w:rPr>
                <w:rFonts w:ascii="Times New Roman" w:hAnsi="Times New Roman" w:cs="Times New Roman"/>
                <w:sz w:val="24"/>
                <w:szCs w:val="24"/>
                <w:lang w:val="lt-LT"/>
              </w:rPr>
              <w:t>.</w:t>
            </w:r>
          </w:p>
          <w:p w14:paraId="1E80A415" w14:textId="1B4F8C86" w:rsidR="00BF0EFC" w:rsidRPr="00BF0EFC" w:rsidRDefault="00BF0EFC" w:rsidP="00457CC5">
            <w:pPr>
              <w:spacing w:after="0" w:line="240" w:lineRule="auto"/>
              <w:jc w:val="both"/>
              <w:rPr>
                <w:rFonts w:ascii="Times New Roman" w:hAnsi="Times New Roman" w:cs="Times New Roman"/>
                <w:sz w:val="24"/>
                <w:szCs w:val="24"/>
                <w:lang w:val="lt-LT"/>
              </w:rPr>
            </w:pPr>
          </w:p>
        </w:tc>
      </w:tr>
      <w:tr w:rsidR="00BF0EFC" w:rsidRPr="00BF0EFC" w14:paraId="462C9240" w14:textId="77777777" w:rsidTr="00457CC5">
        <w:tc>
          <w:tcPr>
            <w:tcW w:w="9918" w:type="dxa"/>
            <w:gridSpan w:val="2"/>
          </w:tcPr>
          <w:p w14:paraId="13F20167" w14:textId="4663A127" w:rsidR="00BF0EFC" w:rsidRPr="00BF0EFC" w:rsidRDefault="00BF0EFC" w:rsidP="00457CC5">
            <w:pPr>
              <w:spacing w:after="0" w:line="240" w:lineRule="auto"/>
              <w:jc w:val="both"/>
              <w:rPr>
                <w:rFonts w:ascii="Times New Roman" w:hAnsi="Times New Roman" w:cs="Times New Roman"/>
                <w:sz w:val="24"/>
                <w:szCs w:val="24"/>
                <w:lang w:val="lt-LT"/>
              </w:rPr>
            </w:pPr>
            <w:r w:rsidRPr="00BF0EFC">
              <w:rPr>
                <w:rFonts w:ascii="Times New Roman" w:hAnsi="Times New Roman" w:cs="Times New Roman"/>
                <w:b/>
                <w:bCs/>
                <w:sz w:val="24"/>
                <w:szCs w:val="24"/>
                <w:lang w:val="lt-LT"/>
              </w:rPr>
              <w:t>Saugojimo terminai:</w:t>
            </w:r>
            <w:r w:rsidRPr="00BF0EFC">
              <w:rPr>
                <w:lang w:val="lt-LT"/>
              </w:rPr>
              <w:t xml:space="preserve"> </w:t>
            </w:r>
            <w:r>
              <w:rPr>
                <w:rFonts w:ascii="Times New Roman" w:hAnsi="Times New Roman" w:cs="Times New Roman"/>
                <w:sz w:val="24"/>
                <w:szCs w:val="24"/>
                <w:lang w:val="lt-LT"/>
              </w:rPr>
              <w:t>iki mokslo metų pabaigos.</w:t>
            </w:r>
          </w:p>
        </w:tc>
      </w:tr>
    </w:tbl>
    <w:p w14:paraId="3A3CFC12" w14:textId="3164F691" w:rsidR="00BF0EFC" w:rsidRPr="00BF0EFC" w:rsidRDefault="00BF0EFC" w:rsidP="00BF0EFC">
      <w:pPr>
        <w:pStyle w:val="Sraopastraipa"/>
        <w:numPr>
          <w:ilvl w:val="0"/>
          <w:numId w:val="2"/>
        </w:numPr>
        <w:spacing w:after="160" w:line="240" w:lineRule="auto"/>
        <w:ind w:left="0" w:firstLine="0"/>
        <w:jc w:val="both"/>
        <w:rPr>
          <w:rFonts w:ascii="Times New Roman" w:hAnsi="Times New Roman" w:cs="Times New Roman"/>
          <w:sz w:val="24"/>
          <w:szCs w:val="24"/>
        </w:rPr>
      </w:pPr>
      <w:r w:rsidRPr="00BF0EFC">
        <w:rPr>
          <w:rFonts w:ascii="Times New Roman" w:hAnsi="Times New Roman" w:cs="Times New Roman"/>
          <w:b/>
          <w:bCs/>
          <w:sz w:val="24"/>
          <w:szCs w:val="24"/>
        </w:rPr>
        <w:t xml:space="preserve">Duomenų šaltinis </w:t>
      </w:r>
      <w:r w:rsidRPr="00BF0EFC">
        <w:rPr>
          <w:rFonts w:ascii="Times New Roman" w:hAnsi="Times New Roman" w:cs="Times New Roman"/>
          <w:sz w:val="24"/>
          <w:szCs w:val="24"/>
        </w:rPr>
        <w:t>– duomenų subjektas arba jo įstatyminis atstovas. Kiti duomenų šaltiniai: Elektroninės sveikatos paslaugų ir bendradarbiavimo infrastruktūros informacinė sistema; Šalčininkų rajono psichologinė – pedagoginė tarnyba,</w:t>
      </w:r>
      <w:r w:rsidRPr="00BF0EFC">
        <w:t xml:space="preserve"> </w:t>
      </w:r>
      <w:r w:rsidRPr="00BF0EFC">
        <w:rPr>
          <w:rFonts w:ascii="Times New Roman" w:hAnsi="Times New Roman" w:cs="Times New Roman"/>
          <w:sz w:val="24"/>
          <w:szCs w:val="24"/>
        </w:rPr>
        <w:t>Valstybės vaiko teisių apsaugos ir įvaikinimo tarnyba, Mokinių registras.</w:t>
      </w:r>
    </w:p>
    <w:p w14:paraId="509F203F" w14:textId="77777777" w:rsidR="00BF0EFC" w:rsidRPr="00BF0EFC" w:rsidRDefault="00BF0EFC" w:rsidP="00BF0EFC">
      <w:pPr>
        <w:numPr>
          <w:ilvl w:val="0"/>
          <w:numId w:val="2"/>
        </w:numPr>
        <w:spacing w:after="160" w:line="240" w:lineRule="auto"/>
        <w:ind w:left="0" w:firstLine="0"/>
        <w:contextualSpacing/>
        <w:jc w:val="both"/>
        <w:rPr>
          <w:rFonts w:ascii="Times New Roman" w:hAnsi="Times New Roman" w:cs="Times New Roman"/>
          <w:sz w:val="24"/>
          <w:szCs w:val="24"/>
        </w:rPr>
      </w:pPr>
      <w:r w:rsidRPr="00BF0EFC">
        <w:rPr>
          <w:rFonts w:ascii="Times New Roman" w:hAnsi="Times New Roman" w:cs="Times New Roman"/>
          <w:b/>
          <w:bCs/>
          <w:sz w:val="24"/>
          <w:szCs w:val="24"/>
        </w:rPr>
        <w:t>Turite šias teises:</w:t>
      </w:r>
      <w:r w:rsidRPr="00BF0EFC">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03A4FC57" w14:textId="77777777" w:rsidR="00BF0EFC" w:rsidRPr="00BF0EFC" w:rsidRDefault="00BF0EFC" w:rsidP="00BF0EFC">
      <w:pPr>
        <w:spacing w:line="240" w:lineRule="auto"/>
        <w:ind w:firstLine="709"/>
        <w:contextualSpacing/>
        <w:jc w:val="both"/>
        <w:rPr>
          <w:rFonts w:ascii="Times New Roman" w:hAnsi="Times New Roman" w:cs="Times New Roman"/>
          <w:sz w:val="24"/>
          <w:szCs w:val="24"/>
        </w:rPr>
      </w:pPr>
      <w:r w:rsidRPr="00BF0EFC">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6B7134D9" w14:textId="77777777" w:rsidR="00BF0EFC" w:rsidRPr="00BF0EFC" w:rsidRDefault="00BF0EFC" w:rsidP="00BF0EFC">
      <w:pPr>
        <w:numPr>
          <w:ilvl w:val="0"/>
          <w:numId w:val="2"/>
        </w:numPr>
        <w:spacing w:after="160" w:line="240" w:lineRule="auto"/>
        <w:ind w:left="0" w:firstLine="0"/>
        <w:contextualSpacing/>
        <w:jc w:val="both"/>
        <w:rPr>
          <w:rFonts w:ascii="Times New Roman" w:hAnsi="Times New Roman" w:cs="Times New Roman"/>
          <w:sz w:val="24"/>
          <w:szCs w:val="24"/>
        </w:rPr>
      </w:pPr>
      <w:r w:rsidRPr="00BF0EFC">
        <w:rPr>
          <w:rFonts w:ascii="Times New Roman" w:hAnsi="Times New Roman" w:cs="Times New Roman"/>
          <w:sz w:val="24"/>
          <w:szCs w:val="24"/>
        </w:rPr>
        <w:t>Jūsų duomenys nebus naudojami automatizuotiems sprendimams priimti Jūsų atžvilgiu, įskaitant profiliavimą.</w:t>
      </w:r>
    </w:p>
    <w:p w14:paraId="71055F37" w14:textId="77777777" w:rsidR="00BF0EFC" w:rsidRPr="00BF0EFC" w:rsidRDefault="00BF0EFC" w:rsidP="00BF0EFC">
      <w:pPr>
        <w:numPr>
          <w:ilvl w:val="0"/>
          <w:numId w:val="2"/>
        </w:numPr>
        <w:spacing w:after="160" w:line="240" w:lineRule="auto"/>
        <w:ind w:left="0" w:firstLine="0"/>
        <w:contextualSpacing/>
        <w:jc w:val="both"/>
        <w:rPr>
          <w:rFonts w:ascii="Times New Roman" w:hAnsi="Times New Roman" w:cs="Times New Roman"/>
          <w:sz w:val="24"/>
          <w:szCs w:val="24"/>
        </w:rPr>
      </w:pPr>
      <w:r w:rsidRPr="00BF0EFC">
        <w:rPr>
          <w:rFonts w:ascii="Times New Roman" w:hAnsi="Times New Roman" w:cs="Times New Roman"/>
          <w:sz w:val="24"/>
          <w:szCs w:val="24"/>
        </w:rPr>
        <w:t>Visą aktualią informaciją apie asmens duomenų tvarkymą taip pat galite rasti duomenų valdytojo tinklapio skiltyje „Asmens duomenų apsauga“.</w:t>
      </w:r>
    </w:p>
    <w:p w14:paraId="7622C0E1" w14:textId="77777777" w:rsidR="00BF0EFC" w:rsidRPr="00BF0EFC" w:rsidRDefault="00BF0EFC" w:rsidP="00BF0EFC">
      <w:pPr>
        <w:numPr>
          <w:ilvl w:val="0"/>
          <w:numId w:val="2"/>
        </w:numPr>
        <w:spacing w:after="160" w:line="240" w:lineRule="auto"/>
        <w:ind w:left="0" w:firstLine="0"/>
        <w:contextualSpacing/>
        <w:jc w:val="both"/>
        <w:rPr>
          <w:rFonts w:ascii="Times New Roman" w:hAnsi="Times New Roman" w:cs="Times New Roman"/>
          <w:sz w:val="24"/>
          <w:szCs w:val="24"/>
        </w:rPr>
      </w:pPr>
      <w:r w:rsidRPr="00BF0EFC">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w:t>
      </w:r>
      <w:proofErr w:type="spellStart"/>
      <w:r w:rsidRPr="00BF0EFC">
        <w:rPr>
          <w:rFonts w:ascii="Times New Roman" w:hAnsi="Times New Roman" w:cs="Times New Roman"/>
          <w:sz w:val="24"/>
          <w:szCs w:val="24"/>
        </w:rPr>
        <w:t>ada@ada.lt</w:t>
      </w:r>
      <w:proofErr w:type="spellEnd"/>
      <w:r w:rsidRPr="00BF0EFC">
        <w:rPr>
          <w:rFonts w:ascii="Times New Roman" w:hAnsi="Times New Roman" w:cs="Times New Roman"/>
          <w:sz w:val="24"/>
          <w:szCs w:val="24"/>
        </w:rPr>
        <w:t xml:space="preserve">). </w:t>
      </w:r>
    </w:p>
    <w:p w14:paraId="035CBCE5" w14:textId="59FA5DB9" w:rsidR="00C044F2" w:rsidRPr="00BF0EFC" w:rsidRDefault="00BF0EFC" w:rsidP="00BF0EFC">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BF0EFC">
        <w:rPr>
          <w:rFonts w:ascii="Times New Roman" w:hAnsi="Times New Roman" w:cs="Times New Roman"/>
          <w:sz w:val="24"/>
          <w:szCs w:val="24"/>
        </w:rPr>
        <w:t xml:space="preserve"> </w:t>
      </w:r>
    </w:p>
    <w:sectPr w:rsidR="00C044F2" w:rsidRPr="00BF0EFC" w:rsidSect="00BF0EFC">
      <w:pgSz w:w="12240" w:h="15840"/>
      <w:pgMar w:top="568"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F6B26D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18D677B1"/>
    <w:multiLevelType w:val="multilevel"/>
    <w:tmpl w:val="023ACE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74262F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FC"/>
    <w:rsid w:val="00863D03"/>
    <w:rsid w:val="00AD000F"/>
    <w:rsid w:val="00BF0EFC"/>
    <w:rsid w:val="00C044F2"/>
    <w:rsid w:val="00E514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49BE"/>
  <w15:chartTrackingRefBased/>
  <w15:docId w15:val="{59A6AA7D-3E7A-4CEC-AFE2-3E7C859D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0EFC"/>
    <w:pPr>
      <w:spacing w:after="200" w:line="276" w:lineRule="auto"/>
    </w:pPr>
    <w:rPr>
      <w:kern w:val="0"/>
      <w14:ligatures w14:val="none"/>
    </w:rPr>
  </w:style>
  <w:style w:type="paragraph" w:styleId="Antrat1">
    <w:name w:val="heading 1"/>
    <w:basedOn w:val="prastasis"/>
    <w:next w:val="prastasis"/>
    <w:link w:val="Antrat1Diagrama"/>
    <w:uiPriority w:val="9"/>
    <w:qFormat/>
    <w:rsid w:val="00BF0E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F0E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F0E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F0E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F0E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F0E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0E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0E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0E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0E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F0E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F0EF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F0E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F0E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F0E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0E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0E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0E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0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0E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0E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0E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0E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0EFC"/>
    <w:rPr>
      <w:i/>
      <w:iCs/>
      <w:color w:val="404040" w:themeColor="text1" w:themeTint="BF"/>
    </w:rPr>
  </w:style>
  <w:style w:type="paragraph" w:styleId="Sraopastraipa">
    <w:name w:val="List Paragraph"/>
    <w:basedOn w:val="prastasis"/>
    <w:qFormat/>
    <w:rsid w:val="00BF0EFC"/>
    <w:pPr>
      <w:ind w:left="720"/>
      <w:contextualSpacing/>
    </w:pPr>
  </w:style>
  <w:style w:type="character" w:styleId="Rykuspabraukimas">
    <w:name w:val="Intense Emphasis"/>
    <w:basedOn w:val="Numatytasispastraiposriftas"/>
    <w:uiPriority w:val="21"/>
    <w:qFormat/>
    <w:rsid w:val="00BF0EFC"/>
    <w:rPr>
      <w:i/>
      <w:iCs/>
      <w:color w:val="2F5496" w:themeColor="accent1" w:themeShade="BF"/>
    </w:rPr>
  </w:style>
  <w:style w:type="paragraph" w:styleId="Iskirtacitata">
    <w:name w:val="Intense Quote"/>
    <w:basedOn w:val="prastasis"/>
    <w:next w:val="prastasis"/>
    <w:link w:val="IskirtacitataDiagrama"/>
    <w:uiPriority w:val="30"/>
    <w:qFormat/>
    <w:rsid w:val="00BF0E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F0EFC"/>
    <w:rPr>
      <w:i/>
      <w:iCs/>
      <w:color w:val="2F5496" w:themeColor="accent1" w:themeShade="BF"/>
    </w:rPr>
  </w:style>
  <w:style w:type="character" w:styleId="Rykinuoroda">
    <w:name w:val="Intense Reference"/>
    <w:basedOn w:val="Numatytasispastraiposriftas"/>
    <w:uiPriority w:val="32"/>
    <w:qFormat/>
    <w:rsid w:val="00BF0EFC"/>
    <w:rPr>
      <w:b/>
      <w:bCs/>
      <w:smallCaps/>
      <w:color w:val="2F5496" w:themeColor="accent1" w:themeShade="BF"/>
      <w:spacing w:val="5"/>
    </w:rPr>
  </w:style>
  <w:style w:type="table" w:styleId="Lentelstinklelis">
    <w:name w:val="Table Grid"/>
    <w:basedOn w:val="prastojilentel"/>
    <w:uiPriority w:val="39"/>
    <w:rsid w:val="00BF0EF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FE69B-8D5E-48EC-A115-C1814BFB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2855</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VioletaS6 B</cp:lastModifiedBy>
  <cp:revision>2</cp:revision>
  <dcterms:created xsi:type="dcterms:W3CDTF">2025-09-11T14:49:00Z</dcterms:created>
  <dcterms:modified xsi:type="dcterms:W3CDTF">2025-09-11T14:49:00Z</dcterms:modified>
</cp:coreProperties>
</file>